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A5E" w:rsidRPr="00DD58D4" w:rsidRDefault="00834A5E" w:rsidP="00AD4FE9">
      <w:pPr>
        <w:tabs>
          <w:tab w:val="left" w:pos="1418"/>
        </w:tabs>
        <w:autoSpaceDE w:val="0"/>
        <w:autoSpaceDN w:val="0"/>
        <w:adjustRightInd w:val="0"/>
        <w:spacing w:before="120" w:after="120"/>
        <w:ind w:left="720"/>
        <w:jc w:val="center"/>
        <w:rPr>
          <w:rStyle w:val="Forte"/>
          <w:rFonts w:eastAsia="Batang" w:cs="Arial"/>
          <w:sz w:val="20"/>
          <w:szCs w:val="20"/>
          <w:shd w:val="clear" w:color="auto" w:fill="D9D9D9"/>
        </w:rPr>
      </w:pPr>
      <w:r w:rsidRPr="00DD58D4">
        <w:rPr>
          <w:rFonts w:eastAsia="Batang" w:cs="Arial"/>
          <w:b/>
          <w:sz w:val="20"/>
          <w:szCs w:val="20"/>
        </w:rPr>
        <w:t xml:space="preserve">MINUTA DA AUTORIZAÇÃO </w:t>
      </w:r>
      <w:r w:rsidRPr="008D29B2">
        <w:rPr>
          <w:rFonts w:eastAsia="Batang" w:cs="Arial"/>
          <w:b/>
          <w:sz w:val="20"/>
          <w:szCs w:val="20"/>
        </w:rPr>
        <w:t>DE COMPRA</w:t>
      </w:r>
      <w:r w:rsidR="00B63857">
        <w:rPr>
          <w:rFonts w:eastAsia="Batang" w:cs="Arial"/>
          <w:b/>
          <w:sz w:val="20"/>
          <w:szCs w:val="20"/>
        </w:rPr>
        <w:t xml:space="preserve"> </w:t>
      </w:r>
      <w:r w:rsidR="00B63857" w:rsidRPr="00B63857">
        <w:rPr>
          <w:rFonts w:eastAsia="Batang" w:cs="Arial"/>
          <w:b/>
          <w:sz w:val="20"/>
          <w:szCs w:val="20"/>
          <w:highlight w:val="lightGray"/>
        </w:rPr>
        <w:t>N° XX/201X</w:t>
      </w:r>
    </w:p>
    <w:p w:rsidR="00834A5E" w:rsidRPr="00DD58D4" w:rsidRDefault="00834A5E" w:rsidP="00AD4FE9">
      <w:pPr>
        <w:tabs>
          <w:tab w:val="left" w:pos="1418"/>
        </w:tabs>
        <w:autoSpaceDE w:val="0"/>
        <w:autoSpaceDN w:val="0"/>
        <w:adjustRightInd w:val="0"/>
        <w:spacing w:before="120" w:after="120"/>
        <w:ind w:left="720"/>
        <w:jc w:val="center"/>
        <w:rPr>
          <w:rFonts w:eastAsia="Batang" w:cs="Arial"/>
          <w:b/>
          <w:sz w:val="20"/>
          <w:szCs w:val="20"/>
        </w:rPr>
      </w:pPr>
      <w:r w:rsidRPr="00DD58D4">
        <w:rPr>
          <w:rFonts w:eastAsia="Batang" w:cs="Arial"/>
          <w:b/>
          <w:sz w:val="20"/>
          <w:szCs w:val="20"/>
        </w:rPr>
        <w:t xml:space="preserve">VINCULADO À </w:t>
      </w:r>
      <w:r w:rsidRPr="008D29B2">
        <w:rPr>
          <w:rFonts w:eastAsia="Batang" w:cs="Arial"/>
          <w:b/>
          <w:sz w:val="20"/>
          <w:szCs w:val="20"/>
        </w:rPr>
        <w:t>DISPENSA DE LICITAÇÃO</w:t>
      </w:r>
      <w:r w:rsidRPr="00DD58D4">
        <w:rPr>
          <w:rFonts w:eastAsia="Batang" w:cs="Arial"/>
          <w:b/>
          <w:sz w:val="20"/>
          <w:szCs w:val="20"/>
        </w:rPr>
        <w:t xml:space="preserve"> Nº </w:t>
      </w:r>
      <w:r w:rsidRPr="008D29B2">
        <w:rPr>
          <w:rFonts w:eastAsia="Batang" w:cs="Arial"/>
          <w:b/>
          <w:sz w:val="20"/>
          <w:szCs w:val="20"/>
          <w:highlight w:val="lightGray"/>
        </w:rPr>
        <w:t>XX/201X</w:t>
      </w:r>
    </w:p>
    <w:p w:rsidR="00834A5E" w:rsidRPr="00DD58D4" w:rsidRDefault="00834A5E" w:rsidP="00AD4FE9">
      <w:pPr>
        <w:tabs>
          <w:tab w:val="left" w:pos="1418"/>
        </w:tabs>
        <w:autoSpaceDE w:val="0"/>
        <w:autoSpaceDN w:val="0"/>
        <w:adjustRightInd w:val="0"/>
        <w:spacing w:before="120" w:after="120"/>
        <w:ind w:left="720"/>
        <w:jc w:val="center"/>
        <w:rPr>
          <w:rFonts w:eastAsia="Batang" w:cs="Arial"/>
          <w:b/>
          <w:sz w:val="20"/>
          <w:szCs w:val="20"/>
        </w:rPr>
      </w:pPr>
      <w:r w:rsidRPr="00DD58D4">
        <w:rPr>
          <w:rFonts w:eastAsia="Batang" w:cs="Arial"/>
          <w:b/>
          <w:sz w:val="20"/>
          <w:szCs w:val="20"/>
        </w:rPr>
        <w:t xml:space="preserve">(Fundamentação </w:t>
      </w:r>
      <w:r w:rsidRPr="008D29B2">
        <w:rPr>
          <w:rFonts w:eastAsia="Batang" w:cs="Arial"/>
          <w:b/>
          <w:sz w:val="20"/>
          <w:szCs w:val="20"/>
        </w:rPr>
        <w:t xml:space="preserve">Legal: </w:t>
      </w:r>
      <w:r w:rsidR="005C044A" w:rsidRPr="008D29B2">
        <w:rPr>
          <w:rFonts w:eastAsia="Batang" w:cs="Arial"/>
          <w:b/>
          <w:sz w:val="20"/>
          <w:szCs w:val="20"/>
        </w:rPr>
        <w:t>Art. 24, Inc. II</w:t>
      </w:r>
      <w:r w:rsidRPr="008D29B2">
        <w:rPr>
          <w:rFonts w:eastAsia="Batang" w:cs="Arial"/>
          <w:b/>
          <w:sz w:val="20"/>
          <w:szCs w:val="20"/>
        </w:rPr>
        <w:t>, da</w:t>
      </w:r>
      <w:r w:rsidRPr="00DD58D4">
        <w:rPr>
          <w:rFonts w:eastAsia="Batang" w:cs="Arial"/>
          <w:b/>
          <w:sz w:val="20"/>
          <w:szCs w:val="20"/>
        </w:rPr>
        <w:t xml:space="preserve"> Lei Federal nº 8.666 de 21 de junho de 1993)</w:t>
      </w:r>
    </w:p>
    <w:p w:rsidR="00CA2E7F" w:rsidRPr="00DD58D4" w:rsidRDefault="00834A5E" w:rsidP="00AD4FE9">
      <w:pPr>
        <w:tabs>
          <w:tab w:val="left" w:pos="1418"/>
        </w:tabs>
        <w:autoSpaceDE w:val="0"/>
        <w:autoSpaceDN w:val="0"/>
        <w:adjustRightInd w:val="0"/>
        <w:spacing w:before="120" w:after="120"/>
        <w:ind w:left="720"/>
        <w:jc w:val="center"/>
        <w:rPr>
          <w:rFonts w:eastAsia="Batang" w:cs="Arial"/>
          <w:b/>
          <w:sz w:val="20"/>
          <w:szCs w:val="20"/>
        </w:rPr>
      </w:pPr>
      <w:r w:rsidRPr="00DD58D4">
        <w:rPr>
          <w:rFonts w:eastAsia="Batang" w:cs="Arial"/>
          <w:b/>
          <w:sz w:val="20"/>
          <w:szCs w:val="20"/>
        </w:rPr>
        <w:t>Pro</w:t>
      </w:r>
      <w:r w:rsidR="0082564D">
        <w:rPr>
          <w:rFonts w:eastAsia="Batang" w:cs="Arial"/>
          <w:b/>
          <w:sz w:val="20"/>
          <w:szCs w:val="20"/>
        </w:rPr>
        <w:t>cesso Administrativo nº</w:t>
      </w:r>
      <w:r w:rsidR="005C044A">
        <w:rPr>
          <w:rFonts w:eastAsia="Batang" w:cs="Arial"/>
          <w:b/>
          <w:sz w:val="20"/>
          <w:szCs w:val="20"/>
        </w:rPr>
        <w:t>203</w:t>
      </w:r>
      <w:r w:rsidR="0082564D">
        <w:rPr>
          <w:rFonts w:eastAsia="Batang" w:cs="Arial"/>
          <w:b/>
          <w:sz w:val="20"/>
          <w:szCs w:val="20"/>
        </w:rPr>
        <w:t>/201</w:t>
      </w:r>
      <w:r w:rsidR="005C044A">
        <w:rPr>
          <w:rFonts w:eastAsia="Batang" w:cs="Arial"/>
          <w:b/>
          <w:sz w:val="20"/>
          <w:szCs w:val="20"/>
        </w:rPr>
        <w:t>7</w:t>
      </w:r>
    </w:p>
    <w:p w:rsidR="00411B08" w:rsidRPr="00B226C8" w:rsidRDefault="00411B08" w:rsidP="00411B08">
      <w:pPr>
        <w:pStyle w:val="Default"/>
        <w:pBdr>
          <w:top w:val="single" w:sz="4" w:space="1" w:color="auto"/>
          <w:left w:val="single" w:sz="4" w:space="4" w:color="auto"/>
          <w:bottom w:val="single" w:sz="4" w:space="1" w:color="auto"/>
          <w:right w:val="single" w:sz="4" w:space="4" w:color="auto"/>
        </w:pBdr>
        <w:tabs>
          <w:tab w:val="left" w:pos="0"/>
        </w:tabs>
        <w:spacing w:before="120" w:after="120"/>
        <w:rPr>
          <w:rFonts w:eastAsia="Calibri" w:cs="Calibri"/>
          <w:color w:val="000000"/>
          <w:kern w:val="0"/>
          <w:sz w:val="20"/>
          <w:szCs w:val="20"/>
          <w:lang w:eastAsia="pt-BR"/>
        </w:rPr>
      </w:pPr>
      <w:r w:rsidRPr="00B226C8">
        <w:rPr>
          <w:rFonts w:eastAsia="Calibri" w:cs="Calibri"/>
          <w:color w:val="000000"/>
          <w:kern w:val="0"/>
          <w:sz w:val="20"/>
          <w:szCs w:val="20"/>
          <w:lang w:eastAsia="pt-BR"/>
        </w:rPr>
        <w:t>FORMA DE FORNECIMENTO:</w:t>
      </w:r>
      <w:r w:rsidRPr="00B226C8">
        <w:rPr>
          <w:rFonts w:eastAsia="Calibri" w:cs="Calibri"/>
          <w:color w:val="000000"/>
          <w:kern w:val="0"/>
          <w:sz w:val="20"/>
          <w:szCs w:val="20"/>
          <w:lang w:eastAsia="pt-BR"/>
        </w:rPr>
        <w:tab/>
        <w:t xml:space="preserve">INTEGRAL </w:t>
      </w:r>
    </w:p>
    <w:p w:rsidR="00411B08" w:rsidRPr="00B226C8" w:rsidRDefault="00411B08" w:rsidP="00411B08">
      <w:pPr>
        <w:pStyle w:val="Default"/>
        <w:pBdr>
          <w:top w:val="single" w:sz="4" w:space="1" w:color="auto"/>
          <w:left w:val="single" w:sz="4" w:space="4" w:color="auto"/>
          <w:bottom w:val="single" w:sz="4" w:space="1" w:color="auto"/>
          <w:right w:val="single" w:sz="4" w:space="4" w:color="auto"/>
        </w:pBdr>
        <w:tabs>
          <w:tab w:val="left" w:pos="0"/>
        </w:tabs>
        <w:spacing w:before="120" w:after="120"/>
        <w:rPr>
          <w:rFonts w:eastAsia="Calibri" w:cs="Calibri"/>
          <w:color w:val="000000"/>
          <w:kern w:val="0"/>
          <w:sz w:val="20"/>
          <w:szCs w:val="20"/>
          <w:lang w:eastAsia="pt-BR"/>
        </w:rPr>
      </w:pPr>
      <w:r w:rsidRPr="00B226C8">
        <w:rPr>
          <w:rFonts w:eastAsia="Calibri" w:cs="Calibri"/>
          <w:color w:val="000000"/>
          <w:kern w:val="0"/>
          <w:sz w:val="20"/>
          <w:szCs w:val="20"/>
          <w:lang w:eastAsia="pt-BR"/>
        </w:rPr>
        <w:t>REQUISITANTE:</w:t>
      </w:r>
      <w:r w:rsidRPr="00B226C8">
        <w:rPr>
          <w:rFonts w:eastAsia="Calibri" w:cs="Calibri"/>
          <w:color w:val="000000"/>
          <w:kern w:val="0"/>
          <w:sz w:val="20"/>
          <w:szCs w:val="20"/>
          <w:lang w:eastAsia="pt-BR"/>
        </w:rPr>
        <w:tab/>
        <w:t>(Nome da pessoa responsável / Área demandante)</w:t>
      </w:r>
    </w:p>
    <w:p w:rsidR="00411B08" w:rsidRDefault="00411B08" w:rsidP="00411B08">
      <w:pPr>
        <w:pStyle w:val="Default"/>
        <w:pBdr>
          <w:top w:val="single" w:sz="4" w:space="1" w:color="auto"/>
          <w:left w:val="single" w:sz="4" w:space="4" w:color="auto"/>
          <w:bottom w:val="single" w:sz="4" w:space="1" w:color="auto"/>
          <w:right w:val="single" w:sz="4" w:space="4" w:color="auto"/>
        </w:pBdr>
        <w:tabs>
          <w:tab w:val="left" w:pos="0"/>
        </w:tabs>
        <w:spacing w:before="120" w:after="120"/>
        <w:rPr>
          <w:rFonts w:eastAsia="Calibri" w:cs="Calibri"/>
          <w:color w:val="000000"/>
          <w:kern w:val="0"/>
          <w:sz w:val="20"/>
          <w:szCs w:val="20"/>
          <w:lang w:eastAsia="pt-BR"/>
        </w:rPr>
      </w:pPr>
      <w:r w:rsidRPr="00B226C8">
        <w:rPr>
          <w:rFonts w:eastAsia="Calibri" w:cs="Calibri"/>
          <w:color w:val="000000"/>
          <w:kern w:val="0"/>
          <w:sz w:val="20"/>
          <w:szCs w:val="20"/>
          <w:lang w:eastAsia="pt-BR"/>
        </w:rPr>
        <w:t>EMITIDA EM: ______ / _______ / __________.</w:t>
      </w:r>
    </w:p>
    <w:p w:rsidR="006A746C" w:rsidRPr="00DD58D4" w:rsidRDefault="00A90BD1" w:rsidP="00AD4FE9">
      <w:pPr>
        <w:pStyle w:val="Default"/>
        <w:tabs>
          <w:tab w:val="left" w:pos="0"/>
        </w:tabs>
        <w:spacing w:before="120" w:after="120"/>
        <w:jc w:val="both"/>
        <w:rPr>
          <w:rFonts w:cs="Times New Roman"/>
          <w:b/>
          <w:bCs/>
          <w:color w:val="000000"/>
          <w:sz w:val="20"/>
          <w:szCs w:val="20"/>
        </w:rPr>
      </w:pPr>
      <w:r w:rsidRPr="00DD58D4">
        <w:rPr>
          <w:rFonts w:eastAsia="Calibri" w:cs="Calibri"/>
          <w:color w:val="000000"/>
          <w:kern w:val="0"/>
          <w:sz w:val="20"/>
          <w:szCs w:val="20"/>
          <w:lang w:eastAsia="pt-BR"/>
        </w:rPr>
        <w:t xml:space="preserve">O </w:t>
      </w:r>
      <w:r w:rsidRPr="00DD58D4">
        <w:rPr>
          <w:rFonts w:cs="Calibri"/>
          <w:color w:val="000000"/>
          <w:sz w:val="20"/>
          <w:szCs w:val="20"/>
          <w:lang w:eastAsia="pt-BR"/>
        </w:rPr>
        <w:t>Conselho Regional de Enfermagem de São Paulo</w:t>
      </w:r>
      <w:r w:rsidRPr="00DD58D4">
        <w:rPr>
          <w:rFonts w:eastAsia="Calibri" w:cs="Calibri"/>
          <w:color w:val="000000"/>
          <w:kern w:val="0"/>
          <w:sz w:val="20"/>
          <w:szCs w:val="20"/>
          <w:lang w:eastAsia="pt-BR"/>
        </w:rPr>
        <w:t xml:space="preserve"> autoriza</w:t>
      </w:r>
      <w:r w:rsidR="00EA49A6" w:rsidRPr="00DD58D4">
        <w:rPr>
          <w:rFonts w:eastAsia="Calibri" w:cs="Calibri"/>
          <w:color w:val="000000"/>
          <w:kern w:val="0"/>
          <w:sz w:val="20"/>
          <w:szCs w:val="20"/>
          <w:lang w:eastAsia="pt-BR"/>
        </w:rPr>
        <w:t>,</w:t>
      </w:r>
      <w:r w:rsidRPr="00DD58D4">
        <w:rPr>
          <w:rFonts w:eastAsia="Calibri" w:cs="Calibri"/>
          <w:color w:val="000000"/>
          <w:kern w:val="0"/>
          <w:sz w:val="20"/>
          <w:szCs w:val="20"/>
          <w:lang w:eastAsia="pt-BR"/>
        </w:rPr>
        <w:t xml:space="preserve"> </w:t>
      </w:r>
      <w:r w:rsidR="0036075B" w:rsidRPr="00DD58D4">
        <w:rPr>
          <w:rFonts w:eastAsia="Calibri" w:cs="Calibri"/>
          <w:color w:val="000000"/>
          <w:kern w:val="0"/>
          <w:sz w:val="20"/>
          <w:szCs w:val="20"/>
          <w:lang w:eastAsia="pt-BR"/>
        </w:rPr>
        <w:t>por meio</w:t>
      </w:r>
      <w:r w:rsidRPr="00DD58D4">
        <w:rPr>
          <w:rFonts w:eastAsia="Calibri" w:cs="Calibri"/>
          <w:color w:val="000000"/>
          <w:kern w:val="0"/>
          <w:sz w:val="20"/>
          <w:szCs w:val="20"/>
          <w:lang w:eastAsia="pt-BR"/>
        </w:rPr>
        <w:t xml:space="preserve"> da presente </w:t>
      </w:r>
      <w:r w:rsidRPr="00187314">
        <w:rPr>
          <w:rFonts w:eastAsia="Calibri" w:cs="Calibri"/>
          <w:b/>
          <w:bCs/>
          <w:color w:val="000000"/>
          <w:kern w:val="0"/>
          <w:sz w:val="20"/>
          <w:szCs w:val="20"/>
          <w:lang w:eastAsia="pt-BR"/>
        </w:rPr>
        <w:t>Autorização de Compra</w:t>
      </w:r>
      <w:r w:rsidR="00817E78">
        <w:rPr>
          <w:rFonts w:eastAsia="Calibri" w:cs="Calibri"/>
          <w:color w:val="000000"/>
          <w:kern w:val="0"/>
          <w:sz w:val="20"/>
          <w:szCs w:val="20"/>
          <w:lang w:eastAsia="pt-BR"/>
        </w:rPr>
        <w:t xml:space="preserve"> </w:t>
      </w:r>
      <w:r w:rsidR="00D03EA7" w:rsidRPr="00DD58D4">
        <w:rPr>
          <w:rFonts w:eastAsia="Calibri" w:cs="Calibri"/>
          <w:color w:val="000000"/>
          <w:kern w:val="0"/>
          <w:sz w:val="20"/>
          <w:szCs w:val="20"/>
          <w:lang w:eastAsia="pt-BR"/>
        </w:rPr>
        <w:t xml:space="preserve">que </w:t>
      </w:r>
      <w:r w:rsidR="00AD4FE9" w:rsidRPr="00DD58D4">
        <w:rPr>
          <w:rFonts w:eastAsia="Calibri" w:cs="Calibri"/>
          <w:color w:val="000000"/>
          <w:kern w:val="0"/>
          <w:sz w:val="20"/>
          <w:szCs w:val="20"/>
          <w:lang w:eastAsia="pt-BR"/>
        </w:rPr>
        <w:t>se equipara</w:t>
      </w:r>
      <w:r w:rsidR="00D03EA7" w:rsidRPr="00DD58D4">
        <w:rPr>
          <w:rFonts w:eastAsia="Calibri" w:cs="Calibri"/>
          <w:color w:val="000000"/>
          <w:kern w:val="0"/>
          <w:sz w:val="20"/>
          <w:szCs w:val="20"/>
          <w:lang w:eastAsia="pt-BR"/>
        </w:rPr>
        <w:t xml:space="preserve"> ao contrato, nos termos do art. 62 da Lei 8.666/1993</w:t>
      </w:r>
      <w:r w:rsidRPr="00DD58D4">
        <w:rPr>
          <w:rFonts w:eastAsia="Calibri" w:cs="Calibri"/>
          <w:color w:val="000000"/>
          <w:kern w:val="0"/>
          <w:sz w:val="20"/>
          <w:szCs w:val="20"/>
          <w:lang w:eastAsia="pt-BR"/>
        </w:rPr>
        <w:t xml:space="preserve">, </w:t>
      </w:r>
      <w:r w:rsidR="00BB3900" w:rsidRPr="00DD58D4">
        <w:rPr>
          <w:rFonts w:eastAsia="Calibri" w:cs="Calibri"/>
          <w:color w:val="000000"/>
          <w:kern w:val="0"/>
          <w:sz w:val="20"/>
          <w:szCs w:val="20"/>
          <w:lang w:eastAsia="pt-BR"/>
        </w:rPr>
        <w:t xml:space="preserve">a empresa </w:t>
      </w:r>
      <w:r w:rsidR="00BB3900" w:rsidRPr="00DD58D4">
        <w:rPr>
          <w:rFonts w:eastAsia="Calibri" w:cs="Calibri"/>
          <w:bCs/>
          <w:color w:val="000000"/>
          <w:kern w:val="0"/>
          <w:sz w:val="20"/>
          <w:szCs w:val="20"/>
          <w:highlight w:val="lightGray"/>
          <w:lang w:eastAsia="pt-BR"/>
        </w:rPr>
        <w:t>_____________________________________</w:t>
      </w:r>
      <w:r w:rsidR="00BB3900" w:rsidRPr="00DD58D4">
        <w:rPr>
          <w:rFonts w:eastAsia="Calibri" w:cs="Calibri"/>
          <w:color w:val="000000"/>
          <w:kern w:val="0"/>
          <w:sz w:val="20"/>
          <w:szCs w:val="20"/>
          <w:lang w:eastAsia="pt-BR"/>
        </w:rPr>
        <w:t xml:space="preserve">, CNPJ nº </w:t>
      </w:r>
      <w:r w:rsidR="00BB3900" w:rsidRPr="00DD58D4">
        <w:rPr>
          <w:rFonts w:eastAsia="Calibri" w:cs="Calibri"/>
          <w:color w:val="000000"/>
          <w:kern w:val="0"/>
          <w:sz w:val="20"/>
          <w:szCs w:val="20"/>
          <w:highlight w:val="lightGray"/>
          <w:lang w:eastAsia="pt-BR"/>
        </w:rPr>
        <w:t>________________________</w:t>
      </w:r>
      <w:r w:rsidR="00BB3900" w:rsidRPr="00843C84">
        <w:rPr>
          <w:rFonts w:cs="Arial"/>
          <w:bCs/>
          <w:sz w:val="20"/>
          <w:szCs w:val="20"/>
        </w:rPr>
        <w:t>, com sede na</w:t>
      </w:r>
      <w:r w:rsidR="00BB3900">
        <w:rPr>
          <w:rFonts w:cs="Arial"/>
          <w:bCs/>
          <w:sz w:val="20"/>
          <w:szCs w:val="20"/>
        </w:rPr>
        <w:t xml:space="preserve"> </w:t>
      </w:r>
      <w:r w:rsidR="00BB3900" w:rsidRPr="00DD58D4">
        <w:rPr>
          <w:rFonts w:eastAsia="Calibri" w:cs="Calibri"/>
          <w:color w:val="000000"/>
          <w:kern w:val="0"/>
          <w:sz w:val="20"/>
          <w:szCs w:val="20"/>
          <w:highlight w:val="lightGray"/>
          <w:lang w:eastAsia="pt-BR"/>
        </w:rPr>
        <w:t>_____________________________________________________</w:t>
      </w:r>
      <w:r w:rsidR="00BB3900" w:rsidRPr="00DD58D4">
        <w:rPr>
          <w:rFonts w:eastAsia="Calibri" w:cs="Calibri"/>
          <w:color w:val="000000"/>
          <w:kern w:val="0"/>
          <w:sz w:val="20"/>
          <w:szCs w:val="20"/>
          <w:lang w:eastAsia="pt-BR"/>
        </w:rPr>
        <w:t xml:space="preserve"> - Bairro </w:t>
      </w:r>
      <w:r w:rsidR="00BB3900" w:rsidRPr="00DD58D4">
        <w:rPr>
          <w:rFonts w:eastAsia="Calibri" w:cs="Calibri"/>
          <w:color w:val="000000"/>
          <w:kern w:val="0"/>
          <w:sz w:val="20"/>
          <w:szCs w:val="20"/>
          <w:highlight w:val="lightGray"/>
          <w:lang w:eastAsia="pt-BR"/>
        </w:rPr>
        <w:t>______________</w:t>
      </w:r>
      <w:r w:rsidR="00BB3900" w:rsidRPr="00DD58D4">
        <w:rPr>
          <w:rFonts w:eastAsia="Calibri" w:cs="Calibri"/>
          <w:color w:val="000000"/>
          <w:kern w:val="0"/>
          <w:sz w:val="20"/>
          <w:szCs w:val="20"/>
          <w:lang w:eastAsia="pt-BR"/>
        </w:rPr>
        <w:t xml:space="preserve"> - Cidade/Estado </w:t>
      </w:r>
      <w:r w:rsidR="00BB3900" w:rsidRPr="00DD58D4">
        <w:rPr>
          <w:rFonts w:eastAsia="Calibri" w:cs="Calibri"/>
          <w:color w:val="000000"/>
          <w:kern w:val="0"/>
          <w:sz w:val="20"/>
          <w:szCs w:val="20"/>
          <w:highlight w:val="lightGray"/>
          <w:shd w:val="clear" w:color="auto" w:fill="BFBFBF"/>
          <w:lang w:eastAsia="pt-BR"/>
        </w:rPr>
        <w:t>_</w:t>
      </w:r>
      <w:r w:rsidR="00BB3900" w:rsidRPr="00DD58D4">
        <w:rPr>
          <w:rFonts w:eastAsia="Calibri" w:cs="Calibri"/>
          <w:color w:val="000000"/>
          <w:kern w:val="0"/>
          <w:sz w:val="20"/>
          <w:szCs w:val="20"/>
          <w:shd w:val="clear" w:color="auto" w:fill="BFBFBF"/>
          <w:lang w:eastAsia="pt-BR"/>
        </w:rPr>
        <w:t>_______/____</w:t>
      </w:r>
      <w:r w:rsidR="00BB3900" w:rsidRPr="00DD58D4">
        <w:rPr>
          <w:rFonts w:eastAsia="Calibri" w:cs="Calibri"/>
          <w:color w:val="000000"/>
          <w:kern w:val="0"/>
          <w:sz w:val="20"/>
          <w:szCs w:val="20"/>
          <w:lang w:eastAsia="pt-BR"/>
        </w:rPr>
        <w:t xml:space="preserve"> - CEP </w:t>
      </w:r>
      <w:r w:rsidR="00BB3900" w:rsidRPr="00DD58D4">
        <w:rPr>
          <w:rFonts w:eastAsia="Calibri" w:cs="Calibri"/>
          <w:color w:val="000000"/>
          <w:kern w:val="0"/>
          <w:sz w:val="20"/>
          <w:szCs w:val="20"/>
          <w:shd w:val="clear" w:color="auto" w:fill="BFBFBF"/>
          <w:lang w:eastAsia="pt-BR"/>
        </w:rPr>
        <w:t>_______________</w:t>
      </w:r>
      <w:r w:rsidR="00BB3900" w:rsidRPr="00DD58D4">
        <w:rPr>
          <w:rFonts w:eastAsia="Calibri" w:cs="Calibri"/>
          <w:color w:val="000000"/>
          <w:kern w:val="0"/>
          <w:sz w:val="20"/>
          <w:szCs w:val="20"/>
          <w:lang w:eastAsia="pt-BR"/>
        </w:rPr>
        <w:t xml:space="preserve"> - telefone (</w:t>
      </w:r>
      <w:r w:rsidR="00BB3900" w:rsidRPr="00DD58D4">
        <w:rPr>
          <w:rFonts w:eastAsia="Calibri" w:cs="Calibri"/>
          <w:color w:val="000000"/>
          <w:kern w:val="0"/>
          <w:sz w:val="20"/>
          <w:szCs w:val="20"/>
          <w:highlight w:val="lightGray"/>
          <w:lang w:eastAsia="pt-BR"/>
        </w:rPr>
        <w:t>___</w:t>
      </w:r>
      <w:r w:rsidR="00BB3900" w:rsidRPr="00DD58D4">
        <w:rPr>
          <w:rFonts w:eastAsia="Calibri" w:cs="Calibri"/>
          <w:color w:val="000000"/>
          <w:kern w:val="0"/>
          <w:sz w:val="20"/>
          <w:szCs w:val="20"/>
          <w:lang w:eastAsia="pt-BR"/>
        </w:rPr>
        <w:t xml:space="preserve">) </w:t>
      </w:r>
      <w:r w:rsidR="00BB3900" w:rsidRPr="00DD58D4">
        <w:rPr>
          <w:rFonts w:eastAsia="Calibri" w:cs="Calibri"/>
          <w:color w:val="000000"/>
          <w:kern w:val="0"/>
          <w:sz w:val="20"/>
          <w:szCs w:val="20"/>
          <w:highlight w:val="lightGray"/>
          <w:lang w:eastAsia="pt-BR"/>
        </w:rPr>
        <w:t>______________</w:t>
      </w:r>
      <w:r w:rsidR="00BB3900" w:rsidRPr="00DD58D4">
        <w:rPr>
          <w:rFonts w:eastAsia="Calibri" w:cs="Calibri"/>
          <w:color w:val="000000"/>
          <w:kern w:val="0"/>
          <w:sz w:val="20"/>
          <w:szCs w:val="20"/>
          <w:lang w:eastAsia="pt-BR"/>
        </w:rPr>
        <w:t xml:space="preserve"> - e-mail </w:t>
      </w:r>
      <w:r w:rsidR="00BB3900" w:rsidRPr="00DD58D4">
        <w:rPr>
          <w:rFonts w:eastAsia="Calibri" w:cs="Calibri"/>
          <w:color w:val="000000"/>
          <w:kern w:val="0"/>
          <w:sz w:val="20"/>
          <w:szCs w:val="20"/>
          <w:highlight w:val="lightGray"/>
          <w:lang w:eastAsia="pt-BR"/>
        </w:rPr>
        <w:t>______________________</w:t>
      </w:r>
      <w:r w:rsidR="00446BE8" w:rsidRPr="00DD58D4">
        <w:rPr>
          <w:rFonts w:eastAsia="Calibri" w:cs="Calibri"/>
          <w:color w:val="000000"/>
          <w:kern w:val="0"/>
          <w:sz w:val="20"/>
          <w:szCs w:val="20"/>
          <w:lang w:eastAsia="pt-BR"/>
        </w:rPr>
        <w:t>,</w:t>
      </w:r>
      <w:r w:rsidRPr="00DD58D4">
        <w:rPr>
          <w:rFonts w:eastAsia="Calibri" w:cs="Calibri"/>
          <w:color w:val="000000"/>
          <w:kern w:val="0"/>
          <w:sz w:val="20"/>
          <w:szCs w:val="20"/>
          <w:lang w:eastAsia="pt-BR"/>
        </w:rPr>
        <w:t xml:space="preserve"> a fornecer os </w:t>
      </w:r>
      <w:r w:rsidRPr="00187314">
        <w:rPr>
          <w:rFonts w:eastAsia="Calibri" w:cs="Calibri"/>
          <w:color w:val="000000"/>
          <w:kern w:val="0"/>
          <w:sz w:val="20"/>
          <w:szCs w:val="20"/>
          <w:lang w:eastAsia="pt-BR"/>
        </w:rPr>
        <w:t>Materiais</w:t>
      </w:r>
      <w:r w:rsidRPr="00DD58D4">
        <w:rPr>
          <w:rFonts w:eastAsia="Calibri" w:cs="Calibri"/>
          <w:color w:val="000000"/>
          <w:kern w:val="0"/>
          <w:sz w:val="20"/>
          <w:szCs w:val="20"/>
          <w:lang w:eastAsia="pt-BR"/>
        </w:rPr>
        <w:t xml:space="preserve"> </w:t>
      </w:r>
      <w:r w:rsidR="00E9103F" w:rsidRPr="00DD58D4">
        <w:rPr>
          <w:rFonts w:eastAsia="Calibri" w:cs="Calibri"/>
          <w:color w:val="000000"/>
          <w:kern w:val="0"/>
          <w:sz w:val="20"/>
          <w:szCs w:val="20"/>
          <w:lang w:eastAsia="pt-BR"/>
        </w:rPr>
        <w:t>c</w:t>
      </w:r>
      <w:r w:rsidRPr="00DD58D4">
        <w:rPr>
          <w:rFonts w:eastAsia="Calibri" w:cs="Calibri"/>
          <w:color w:val="000000"/>
          <w:kern w:val="0"/>
          <w:sz w:val="20"/>
          <w:szCs w:val="20"/>
          <w:lang w:eastAsia="pt-BR"/>
        </w:rPr>
        <w:t xml:space="preserve">onforme </w:t>
      </w:r>
      <w:r w:rsidR="00E9103F" w:rsidRPr="00DD58D4">
        <w:rPr>
          <w:rFonts w:eastAsia="Calibri" w:cs="Calibri"/>
          <w:color w:val="000000"/>
          <w:kern w:val="0"/>
          <w:sz w:val="20"/>
          <w:szCs w:val="20"/>
          <w:lang w:eastAsia="pt-BR"/>
        </w:rPr>
        <w:t>descrito abaixo</w:t>
      </w:r>
      <w:r w:rsidRPr="00DD58D4">
        <w:rPr>
          <w:rFonts w:eastAsia="Calibri" w:cs="Calibri"/>
          <w:color w:val="000000"/>
          <w:kern w:val="0"/>
          <w:sz w:val="20"/>
          <w:szCs w:val="20"/>
          <w:lang w:eastAsia="pt-BR"/>
        </w:rPr>
        <w:t>.</w:t>
      </w:r>
    </w:p>
    <w:p w:rsidR="00AB3D74" w:rsidRPr="00DD58D4" w:rsidRDefault="00E9103F" w:rsidP="00AD4FE9">
      <w:pPr>
        <w:pStyle w:val="Default"/>
        <w:numPr>
          <w:ilvl w:val="0"/>
          <w:numId w:val="13"/>
        </w:numPr>
        <w:tabs>
          <w:tab w:val="left" w:pos="0"/>
        </w:tabs>
        <w:spacing w:before="120" w:after="120"/>
        <w:ind w:left="0" w:firstLine="0"/>
        <w:jc w:val="both"/>
        <w:rPr>
          <w:rFonts w:cs="Times New Roman"/>
          <w:b/>
          <w:bCs/>
          <w:color w:val="000000"/>
          <w:sz w:val="20"/>
          <w:szCs w:val="20"/>
        </w:rPr>
      </w:pPr>
      <w:r w:rsidRPr="00DD58D4">
        <w:rPr>
          <w:rFonts w:cs="Times New Roman"/>
          <w:b/>
          <w:bCs/>
          <w:color w:val="000000"/>
          <w:sz w:val="20"/>
          <w:szCs w:val="20"/>
        </w:rPr>
        <w:t>DO OBJETO</w:t>
      </w:r>
      <w:r w:rsidR="008F0860" w:rsidRPr="00DD58D4">
        <w:rPr>
          <w:rFonts w:cs="Times New Roman"/>
          <w:b/>
          <w:bCs/>
          <w:color w:val="000000"/>
          <w:sz w:val="20"/>
          <w:szCs w:val="20"/>
        </w:rPr>
        <w:t xml:space="preserve"> </w:t>
      </w:r>
    </w:p>
    <w:p w:rsidR="00AD2566" w:rsidRPr="005845E0" w:rsidRDefault="00AD2566" w:rsidP="00AD2566">
      <w:pPr>
        <w:pStyle w:val="Default"/>
        <w:numPr>
          <w:ilvl w:val="1"/>
          <w:numId w:val="13"/>
        </w:numPr>
        <w:tabs>
          <w:tab w:val="left" w:pos="567"/>
          <w:tab w:val="left" w:pos="709"/>
        </w:tabs>
        <w:spacing w:before="120" w:after="0" w:line="240" w:lineRule="auto"/>
        <w:ind w:left="0" w:firstLine="0"/>
        <w:jc w:val="both"/>
        <w:rPr>
          <w:rFonts w:cs="Times New Roman"/>
          <w:bCs/>
          <w:sz w:val="20"/>
          <w:szCs w:val="20"/>
        </w:rPr>
      </w:pPr>
      <w:r w:rsidRPr="005845E0">
        <w:rPr>
          <w:rFonts w:cs="Times New Roman"/>
          <w:bCs/>
          <w:sz w:val="20"/>
          <w:szCs w:val="20"/>
        </w:rPr>
        <w:t xml:space="preserve">Aquisição de luvas </w:t>
      </w:r>
      <w:r>
        <w:rPr>
          <w:rFonts w:cs="Times New Roman"/>
          <w:bCs/>
          <w:sz w:val="20"/>
          <w:szCs w:val="20"/>
        </w:rPr>
        <w:t>de procedimentos não cirúrgicos</w:t>
      </w:r>
      <w:r w:rsidRPr="005845E0">
        <w:rPr>
          <w:rFonts w:cs="Times New Roman"/>
          <w:bCs/>
          <w:sz w:val="20"/>
          <w:szCs w:val="20"/>
        </w:rPr>
        <w:t xml:space="preserve"> em látex</w:t>
      </w:r>
      <w:r>
        <w:rPr>
          <w:rFonts w:cs="Times New Roman"/>
          <w:bCs/>
          <w:sz w:val="20"/>
          <w:szCs w:val="20"/>
        </w:rPr>
        <w:t>.</w:t>
      </w:r>
    </w:p>
    <w:p w:rsidR="00F948A0" w:rsidRPr="00187314" w:rsidRDefault="008F0860" w:rsidP="00AD4FE9">
      <w:pPr>
        <w:pStyle w:val="Default"/>
        <w:numPr>
          <w:ilvl w:val="0"/>
          <w:numId w:val="13"/>
        </w:numPr>
        <w:spacing w:before="120" w:after="120"/>
        <w:ind w:left="0" w:firstLine="0"/>
        <w:jc w:val="both"/>
        <w:rPr>
          <w:rFonts w:cs="Times New Roman"/>
          <w:b/>
          <w:bCs/>
          <w:color w:val="000000"/>
          <w:sz w:val="20"/>
          <w:szCs w:val="20"/>
        </w:rPr>
      </w:pPr>
      <w:r w:rsidRPr="00187314">
        <w:rPr>
          <w:rFonts w:cs="Times New Roman"/>
          <w:b/>
          <w:bCs/>
          <w:color w:val="000000"/>
          <w:sz w:val="20"/>
          <w:szCs w:val="20"/>
        </w:rPr>
        <w:t xml:space="preserve">VALOR DA </w:t>
      </w:r>
      <w:r w:rsidR="00FC410B" w:rsidRPr="00187314">
        <w:rPr>
          <w:rFonts w:cs="Times New Roman"/>
          <w:b/>
          <w:bCs/>
          <w:color w:val="000000"/>
          <w:sz w:val="20"/>
          <w:szCs w:val="20"/>
        </w:rPr>
        <w:t>CONTRATAÇÃO</w:t>
      </w:r>
      <w:r w:rsidR="00A34F7C" w:rsidRPr="00187314">
        <w:rPr>
          <w:rFonts w:cs="Times New Roman"/>
          <w:b/>
          <w:bCs/>
          <w:color w:val="000000"/>
          <w:sz w:val="20"/>
          <w:szCs w:val="20"/>
        </w:rPr>
        <w:t xml:space="preserve"> </w:t>
      </w:r>
    </w:p>
    <w:p w:rsidR="009D0DB5" w:rsidRPr="00DD58D4" w:rsidRDefault="009D0DB5" w:rsidP="00AD4FE9">
      <w:pPr>
        <w:pStyle w:val="Default"/>
        <w:numPr>
          <w:ilvl w:val="1"/>
          <w:numId w:val="13"/>
        </w:numPr>
        <w:tabs>
          <w:tab w:val="left" w:pos="0"/>
        </w:tabs>
        <w:spacing w:before="120" w:after="120"/>
        <w:ind w:left="0" w:firstLine="0"/>
        <w:jc w:val="both"/>
        <w:rPr>
          <w:rFonts w:cs="Times New Roman"/>
          <w:b/>
          <w:bCs/>
          <w:color w:val="000000"/>
          <w:sz w:val="20"/>
          <w:szCs w:val="20"/>
        </w:rPr>
      </w:pPr>
      <w:r w:rsidRPr="00DD58D4">
        <w:rPr>
          <w:rFonts w:eastAsia="Calibri" w:cs="Arial"/>
          <w:sz w:val="20"/>
          <w:szCs w:val="20"/>
        </w:rPr>
        <w:t>Ficam ajustados os seguintes valores: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163"/>
        <w:gridCol w:w="2940"/>
        <w:gridCol w:w="1017"/>
        <w:gridCol w:w="825"/>
        <w:gridCol w:w="1851"/>
        <w:gridCol w:w="1823"/>
      </w:tblGrid>
      <w:tr w:rsidR="00AF2FF5" w:rsidRPr="00DD58D4" w:rsidTr="00AF2FF5">
        <w:trPr>
          <w:trHeight w:val="453"/>
        </w:trPr>
        <w:tc>
          <w:tcPr>
            <w:tcW w:w="669" w:type="dxa"/>
          </w:tcPr>
          <w:p w:rsidR="00AF2FF5" w:rsidRPr="00DD58D4" w:rsidRDefault="00AF2FF5" w:rsidP="008068D7">
            <w:pPr>
              <w:pStyle w:val="Default"/>
              <w:tabs>
                <w:tab w:val="left" w:pos="709"/>
              </w:tabs>
              <w:spacing w:before="60" w:after="60"/>
              <w:jc w:val="center"/>
              <w:rPr>
                <w:rFonts w:cs="Times New Roman"/>
                <w:b/>
                <w:bCs/>
                <w:color w:val="000000"/>
                <w:sz w:val="20"/>
                <w:szCs w:val="20"/>
              </w:rPr>
            </w:pPr>
            <w:r w:rsidRPr="00DD58D4">
              <w:rPr>
                <w:rFonts w:cs="Times New Roman"/>
                <w:b/>
                <w:bCs/>
                <w:color w:val="000000"/>
                <w:sz w:val="20"/>
                <w:szCs w:val="20"/>
              </w:rPr>
              <w:t>ITEM</w:t>
            </w:r>
          </w:p>
        </w:tc>
        <w:tc>
          <w:tcPr>
            <w:tcW w:w="3216" w:type="dxa"/>
            <w:gridSpan w:val="2"/>
          </w:tcPr>
          <w:p w:rsidR="00AF2FF5" w:rsidRPr="00DD58D4" w:rsidRDefault="00AF2FF5" w:rsidP="008068D7">
            <w:pPr>
              <w:pStyle w:val="Default"/>
              <w:tabs>
                <w:tab w:val="left" w:pos="709"/>
              </w:tabs>
              <w:spacing w:before="60" w:after="60"/>
              <w:jc w:val="center"/>
              <w:rPr>
                <w:rFonts w:cs="Times New Roman"/>
                <w:b/>
                <w:bCs/>
                <w:color w:val="000000"/>
                <w:sz w:val="20"/>
                <w:szCs w:val="20"/>
              </w:rPr>
            </w:pPr>
            <w:r w:rsidRPr="00DD58D4">
              <w:rPr>
                <w:rFonts w:cs="Times New Roman"/>
                <w:b/>
                <w:bCs/>
                <w:color w:val="000000"/>
                <w:sz w:val="20"/>
                <w:szCs w:val="20"/>
              </w:rPr>
              <w:t>DESCRIÇÃO</w:t>
            </w:r>
          </w:p>
        </w:tc>
        <w:tc>
          <w:tcPr>
            <w:tcW w:w="756" w:type="dxa"/>
          </w:tcPr>
          <w:p w:rsidR="00AF2FF5" w:rsidRPr="00DD58D4" w:rsidRDefault="00AF2FF5" w:rsidP="008068D7">
            <w:pPr>
              <w:pStyle w:val="Default"/>
              <w:tabs>
                <w:tab w:val="left" w:pos="709"/>
              </w:tabs>
              <w:spacing w:before="60" w:after="60"/>
              <w:jc w:val="center"/>
              <w:rPr>
                <w:rFonts w:cs="Times New Roman"/>
                <w:b/>
                <w:bCs/>
                <w:color w:val="000000"/>
                <w:sz w:val="20"/>
                <w:szCs w:val="20"/>
              </w:rPr>
            </w:pPr>
            <w:r>
              <w:rPr>
                <w:rFonts w:cs="Times New Roman"/>
                <w:b/>
                <w:bCs/>
                <w:color w:val="000000"/>
                <w:sz w:val="20"/>
                <w:szCs w:val="20"/>
              </w:rPr>
              <w:t>UNID.</w:t>
            </w:r>
          </w:p>
        </w:tc>
        <w:tc>
          <w:tcPr>
            <w:tcW w:w="832" w:type="dxa"/>
          </w:tcPr>
          <w:p w:rsidR="00AF2FF5" w:rsidRPr="00DD58D4" w:rsidRDefault="00AF2FF5" w:rsidP="008068D7">
            <w:pPr>
              <w:pStyle w:val="Default"/>
              <w:tabs>
                <w:tab w:val="left" w:pos="709"/>
              </w:tabs>
              <w:spacing w:before="60" w:after="60"/>
              <w:jc w:val="center"/>
              <w:rPr>
                <w:rFonts w:cs="Times New Roman"/>
                <w:b/>
                <w:bCs/>
                <w:color w:val="000000"/>
                <w:sz w:val="20"/>
                <w:szCs w:val="20"/>
              </w:rPr>
            </w:pPr>
            <w:r w:rsidRPr="00DD58D4">
              <w:rPr>
                <w:rFonts w:cs="Times New Roman"/>
                <w:b/>
                <w:bCs/>
                <w:color w:val="000000"/>
                <w:sz w:val="20"/>
                <w:szCs w:val="20"/>
              </w:rPr>
              <w:t>QTDE.</w:t>
            </w:r>
          </w:p>
        </w:tc>
        <w:tc>
          <w:tcPr>
            <w:tcW w:w="1922" w:type="dxa"/>
          </w:tcPr>
          <w:p w:rsidR="00AF2FF5" w:rsidRPr="00DD58D4" w:rsidRDefault="00AF2FF5" w:rsidP="008068D7">
            <w:pPr>
              <w:pStyle w:val="Default"/>
              <w:tabs>
                <w:tab w:val="left" w:pos="709"/>
              </w:tabs>
              <w:spacing w:before="60" w:after="60"/>
              <w:jc w:val="center"/>
              <w:rPr>
                <w:rFonts w:cs="Times New Roman"/>
                <w:b/>
                <w:bCs/>
                <w:color w:val="000000"/>
                <w:sz w:val="20"/>
                <w:szCs w:val="20"/>
              </w:rPr>
            </w:pPr>
            <w:r w:rsidRPr="00DD58D4">
              <w:rPr>
                <w:rFonts w:cs="Times New Roman"/>
                <w:b/>
                <w:bCs/>
                <w:color w:val="000000"/>
                <w:sz w:val="20"/>
                <w:szCs w:val="20"/>
              </w:rPr>
              <w:t>VALOR UNIT</w:t>
            </w:r>
          </w:p>
        </w:tc>
        <w:tc>
          <w:tcPr>
            <w:tcW w:w="1892" w:type="dxa"/>
          </w:tcPr>
          <w:p w:rsidR="00AF2FF5" w:rsidRPr="00DD58D4" w:rsidRDefault="00AF2FF5" w:rsidP="008068D7">
            <w:pPr>
              <w:pStyle w:val="Default"/>
              <w:tabs>
                <w:tab w:val="left" w:pos="709"/>
              </w:tabs>
              <w:spacing w:before="60" w:after="60"/>
              <w:jc w:val="center"/>
              <w:rPr>
                <w:rFonts w:cs="Times New Roman"/>
                <w:b/>
                <w:bCs/>
                <w:color w:val="000000"/>
                <w:sz w:val="20"/>
                <w:szCs w:val="20"/>
              </w:rPr>
            </w:pPr>
            <w:r w:rsidRPr="00DD58D4">
              <w:rPr>
                <w:rFonts w:cs="Times New Roman"/>
                <w:b/>
                <w:bCs/>
                <w:color w:val="000000"/>
                <w:sz w:val="20"/>
                <w:szCs w:val="20"/>
              </w:rPr>
              <w:t>VALOR TOTAL</w:t>
            </w:r>
          </w:p>
        </w:tc>
      </w:tr>
      <w:tr w:rsidR="00AF2FF5" w:rsidRPr="00DD58D4" w:rsidTr="00AF2FF5">
        <w:tc>
          <w:tcPr>
            <w:tcW w:w="669" w:type="dxa"/>
            <w:vAlign w:val="center"/>
          </w:tcPr>
          <w:p w:rsidR="00AF2FF5" w:rsidRPr="00DD58D4" w:rsidRDefault="00AF2FF5" w:rsidP="00AF2FF5">
            <w:pPr>
              <w:pStyle w:val="Default"/>
              <w:tabs>
                <w:tab w:val="left" w:pos="709"/>
              </w:tabs>
              <w:spacing w:before="60" w:after="60"/>
              <w:jc w:val="center"/>
              <w:rPr>
                <w:rFonts w:cs="Times New Roman"/>
                <w:b/>
                <w:bCs/>
                <w:color w:val="000000"/>
                <w:sz w:val="20"/>
                <w:szCs w:val="20"/>
              </w:rPr>
            </w:pPr>
            <w:r>
              <w:rPr>
                <w:rFonts w:cs="Times New Roman"/>
                <w:b/>
                <w:bCs/>
                <w:color w:val="000000"/>
                <w:sz w:val="20"/>
                <w:szCs w:val="20"/>
              </w:rPr>
              <w:t>1</w:t>
            </w:r>
          </w:p>
        </w:tc>
        <w:tc>
          <w:tcPr>
            <w:tcW w:w="3216" w:type="dxa"/>
            <w:gridSpan w:val="2"/>
            <w:vAlign w:val="center"/>
          </w:tcPr>
          <w:p w:rsidR="00AF2FF5" w:rsidRPr="002B69B7" w:rsidRDefault="00AF2FF5" w:rsidP="00187314">
            <w:pPr>
              <w:spacing w:after="0" w:line="240" w:lineRule="auto"/>
              <w:jc w:val="center"/>
              <w:rPr>
                <w:rFonts w:eastAsia="Times New Roman"/>
                <w:color w:val="000000"/>
                <w:sz w:val="20"/>
                <w:szCs w:val="20"/>
                <w:lang w:eastAsia="pt-BR"/>
              </w:rPr>
            </w:pPr>
            <w:r w:rsidRPr="002B69B7">
              <w:rPr>
                <w:rFonts w:eastAsia="Times New Roman"/>
                <w:color w:val="000000"/>
                <w:sz w:val="20"/>
                <w:szCs w:val="20"/>
                <w:lang w:eastAsia="pt-BR"/>
              </w:rPr>
              <w:t xml:space="preserve">Luvas de procedimento </w:t>
            </w:r>
            <w:proofErr w:type="spellStart"/>
            <w:r w:rsidRPr="002B69B7">
              <w:rPr>
                <w:rFonts w:eastAsia="Times New Roman"/>
                <w:color w:val="000000"/>
                <w:sz w:val="20"/>
                <w:szCs w:val="20"/>
                <w:lang w:eastAsia="pt-BR"/>
              </w:rPr>
              <w:t>não-cirúrgico</w:t>
            </w:r>
            <w:proofErr w:type="spellEnd"/>
            <w:r w:rsidRPr="002B69B7">
              <w:rPr>
                <w:rFonts w:eastAsia="Times New Roman"/>
                <w:color w:val="000000"/>
                <w:sz w:val="20"/>
                <w:szCs w:val="20"/>
                <w:lang w:eastAsia="pt-BR"/>
              </w:rPr>
              <w:t xml:space="preserve">, em látex, </w:t>
            </w:r>
            <w:proofErr w:type="spellStart"/>
            <w:r w:rsidRPr="002B69B7">
              <w:rPr>
                <w:rFonts w:eastAsia="Times New Roman"/>
                <w:color w:val="000000"/>
                <w:sz w:val="20"/>
                <w:szCs w:val="20"/>
                <w:lang w:eastAsia="pt-BR"/>
              </w:rPr>
              <w:t>não-estéril</w:t>
            </w:r>
            <w:proofErr w:type="spellEnd"/>
            <w:r w:rsidRPr="002B69B7">
              <w:rPr>
                <w:rFonts w:eastAsia="Times New Roman"/>
                <w:color w:val="000000"/>
                <w:sz w:val="20"/>
                <w:szCs w:val="20"/>
                <w:lang w:eastAsia="pt-BR"/>
              </w:rPr>
              <w:t>, descartável, com pó, superfície lisa, punho longo com arremate, ambidestra, tamanho P.</w:t>
            </w:r>
          </w:p>
        </w:tc>
        <w:tc>
          <w:tcPr>
            <w:tcW w:w="756" w:type="dxa"/>
            <w:vAlign w:val="center"/>
          </w:tcPr>
          <w:p w:rsidR="00AF2FF5" w:rsidRPr="002B69B7" w:rsidRDefault="00AF2FF5" w:rsidP="00187314">
            <w:pPr>
              <w:spacing w:after="0" w:line="240" w:lineRule="auto"/>
              <w:jc w:val="center"/>
              <w:rPr>
                <w:rFonts w:eastAsia="Times New Roman"/>
                <w:color w:val="000000"/>
                <w:sz w:val="20"/>
                <w:szCs w:val="20"/>
                <w:lang w:eastAsia="pt-BR"/>
              </w:rPr>
            </w:pPr>
            <w:r w:rsidRPr="002B69B7">
              <w:rPr>
                <w:rFonts w:eastAsia="Times New Roman"/>
                <w:color w:val="000000"/>
                <w:sz w:val="20"/>
                <w:szCs w:val="20"/>
                <w:lang w:eastAsia="pt-BR"/>
              </w:rPr>
              <w:t>Caixa (100 unidades)</w:t>
            </w:r>
          </w:p>
        </w:tc>
        <w:tc>
          <w:tcPr>
            <w:tcW w:w="832" w:type="dxa"/>
            <w:vAlign w:val="center"/>
          </w:tcPr>
          <w:p w:rsidR="00AF2FF5" w:rsidRPr="002B69B7" w:rsidRDefault="00AF2FF5" w:rsidP="00187314">
            <w:pPr>
              <w:spacing w:after="0" w:line="240" w:lineRule="auto"/>
              <w:jc w:val="center"/>
              <w:rPr>
                <w:rFonts w:eastAsia="Times New Roman"/>
                <w:color w:val="000000"/>
                <w:sz w:val="20"/>
                <w:szCs w:val="20"/>
                <w:lang w:eastAsia="pt-BR"/>
              </w:rPr>
            </w:pPr>
            <w:r w:rsidRPr="002B69B7">
              <w:rPr>
                <w:rFonts w:eastAsia="Times New Roman"/>
                <w:color w:val="000000"/>
                <w:sz w:val="20"/>
                <w:szCs w:val="20"/>
                <w:lang w:eastAsia="pt-BR"/>
              </w:rPr>
              <w:t>30</w:t>
            </w:r>
          </w:p>
        </w:tc>
        <w:tc>
          <w:tcPr>
            <w:tcW w:w="1922" w:type="dxa"/>
            <w:vAlign w:val="center"/>
          </w:tcPr>
          <w:p w:rsidR="00AF2FF5" w:rsidRPr="00DD58D4" w:rsidRDefault="00AF2FF5" w:rsidP="008068D7">
            <w:pPr>
              <w:pStyle w:val="Default"/>
              <w:tabs>
                <w:tab w:val="left" w:pos="709"/>
              </w:tabs>
              <w:spacing w:before="60" w:after="60"/>
              <w:jc w:val="both"/>
              <w:rPr>
                <w:rFonts w:cs="Times New Roman"/>
                <w:b/>
                <w:bCs/>
                <w:color w:val="000000"/>
                <w:sz w:val="20"/>
                <w:szCs w:val="20"/>
              </w:rPr>
            </w:pPr>
          </w:p>
        </w:tc>
        <w:tc>
          <w:tcPr>
            <w:tcW w:w="1892" w:type="dxa"/>
            <w:vAlign w:val="center"/>
          </w:tcPr>
          <w:p w:rsidR="00AF2FF5" w:rsidRPr="00DD58D4" w:rsidRDefault="00AF2FF5" w:rsidP="008068D7">
            <w:pPr>
              <w:pStyle w:val="Default"/>
              <w:tabs>
                <w:tab w:val="left" w:pos="709"/>
              </w:tabs>
              <w:spacing w:before="60" w:after="60"/>
              <w:jc w:val="both"/>
              <w:rPr>
                <w:rFonts w:cs="Times New Roman"/>
                <w:b/>
                <w:bCs/>
                <w:color w:val="000000"/>
                <w:sz w:val="20"/>
                <w:szCs w:val="20"/>
              </w:rPr>
            </w:pPr>
          </w:p>
        </w:tc>
      </w:tr>
      <w:tr w:rsidR="00AF2FF5" w:rsidRPr="00DD58D4" w:rsidTr="00AF2FF5">
        <w:tc>
          <w:tcPr>
            <w:tcW w:w="669" w:type="dxa"/>
            <w:vAlign w:val="center"/>
          </w:tcPr>
          <w:p w:rsidR="00AF2FF5" w:rsidRPr="00DD58D4" w:rsidRDefault="00AF2FF5" w:rsidP="00AF2FF5">
            <w:pPr>
              <w:pStyle w:val="Default"/>
              <w:tabs>
                <w:tab w:val="left" w:pos="709"/>
              </w:tabs>
              <w:spacing w:before="60" w:after="60"/>
              <w:jc w:val="center"/>
              <w:rPr>
                <w:rFonts w:cs="Times New Roman"/>
                <w:b/>
                <w:bCs/>
                <w:color w:val="000000"/>
                <w:sz w:val="20"/>
                <w:szCs w:val="20"/>
              </w:rPr>
            </w:pPr>
            <w:r>
              <w:rPr>
                <w:rFonts w:cs="Times New Roman"/>
                <w:b/>
                <w:bCs/>
                <w:color w:val="000000"/>
                <w:sz w:val="20"/>
                <w:szCs w:val="20"/>
              </w:rPr>
              <w:t>2</w:t>
            </w:r>
          </w:p>
        </w:tc>
        <w:tc>
          <w:tcPr>
            <w:tcW w:w="3216" w:type="dxa"/>
            <w:gridSpan w:val="2"/>
            <w:vAlign w:val="center"/>
          </w:tcPr>
          <w:p w:rsidR="00AF2FF5" w:rsidRPr="002B69B7" w:rsidRDefault="00AF2FF5" w:rsidP="00187314">
            <w:pPr>
              <w:spacing w:after="0" w:line="240" w:lineRule="auto"/>
              <w:jc w:val="center"/>
              <w:rPr>
                <w:rFonts w:eastAsia="Times New Roman"/>
                <w:color w:val="000000"/>
                <w:sz w:val="20"/>
                <w:szCs w:val="20"/>
                <w:lang w:eastAsia="pt-BR"/>
              </w:rPr>
            </w:pPr>
            <w:r w:rsidRPr="002B69B7">
              <w:rPr>
                <w:rFonts w:eastAsia="Times New Roman"/>
                <w:color w:val="000000"/>
                <w:sz w:val="20"/>
                <w:szCs w:val="20"/>
                <w:lang w:eastAsia="pt-BR"/>
              </w:rPr>
              <w:t xml:space="preserve">Luvas de procedimento </w:t>
            </w:r>
            <w:proofErr w:type="spellStart"/>
            <w:r w:rsidRPr="002B69B7">
              <w:rPr>
                <w:rFonts w:eastAsia="Times New Roman"/>
                <w:color w:val="000000"/>
                <w:sz w:val="20"/>
                <w:szCs w:val="20"/>
                <w:lang w:eastAsia="pt-BR"/>
              </w:rPr>
              <w:t>não-cirúrgico</w:t>
            </w:r>
            <w:proofErr w:type="spellEnd"/>
            <w:r w:rsidRPr="002B69B7">
              <w:rPr>
                <w:rFonts w:eastAsia="Times New Roman"/>
                <w:color w:val="000000"/>
                <w:sz w:val="20"/>
                <w:szCs w:val="20"/>
                <w:lang w:eastAsia="pt-BR"/>
              </w:rPr>
              <w:t xml:space="preserve">, em látex, </w:t>
            </w:r>
            <w:proofErr w:type="spellStart"/>
            <w:r w:rsidRPr="002B69B7">
              <w:rPr>
                <w:rFonts w:eastAsia="Times New Roman"/>
                <w:color w:val="000000"/>
                <w:sz w:val="20"/>
                <w:szCs w:val="20"/>
                <w:lang w:eastAsia="pt-BR"/>
              </w:rPr>
              <w:t>não-estéril</w:t>
            </w:r>
            <w:proofErr w:type="spellEnd"/>
            <w:r w:rsidRPr="002B69B7">
              <w:rPr>
                <w:rFonts w:eastAsia="Times New Roman"/>
                <w:color w:val="000000"/>
                <w:sz w:val="20"/>
                <w:szCs w:val="20"/>
                <w:lang w:eastAsia="pt-BR"/>
              </w:rPr>
              <w:t>, descartável, com pó, superfície lisa, punho longo com arremate, ambidestra, tamanho M.</w:t>
            </w:r>
          </w:p>
        </w:tc>
        <w:tc>
          <w:tcPr>
            <w:tcW w:w="756" w:type="dxa"/>
            <w:vAlign w:val="center"/>
          </w:tcPr>
          <w:p w:rsidR="00AF2FF5" w:rsidRPr="002B69B7" w:rsidRDefault="00AF2FF5" w:rsidP="00187314">
            <w:pPr>
              <w:spacing w:after="0" w:line="240" w:lineRule="auto"/>
              <w:jc w:val="center"/>
              <w:rPr>
                <w:rFonts w:eastAsia="Times New Roman"/>
                <w:color w:val="000000"/>
                <w:sz w:val="20"/>
                <w:szCs w:val="20"/>
                <w:lang w:eastAsia="pt-BR"/>
              </w:rPr>
            </w:pPr>
            <w:r w:rsidRPr="002B69B7">
              <w:rPr>
                <w:rFonts w:eastAsia="Times New Roman"/>
                <w:color w:val="000000"/>
                <w:sz w:val="20"/>
                <w:szCs w:val="20"/>
                <w:lang w:eastAsia="pt-BR"/>
              </w:rPr>
              <w:t>Caixa (100 unidades)</w:t>
            </w:r>
          </w:p>
        </w:tc>
        <w:tc>
          <w:tcPr>
            <w:tcW w:w="832" w:type="dxa"/>
            <w:vAlign w:val="center"/>
          </w:tcPr>
          <w:p w:rsidR="00AF2FF5" w:rsidRPr="002B69B7" w:rsidRDefault="00AF2FF5" w:rsidP="00187314">
            <w:pPr>
              <w:spacing w:after="0" w:line="240" w:lineRule="auto"/>
              <w:jc w:val="center"/>
              <w:rPr>
                <w:rFonts w:eastAsia="Times New Roman"/>
                <w:color w:val="000000"/>
                <w:sz w:val="20"/>
                <w:szCs w:val="20"/>
                <w:lang w:eastAsia="pt-BR"/>
              </w:rPr>
            </w:pPr>
            <w:r w:rsidRPr="002B69B7">
              <w:rPr>
                <w:rFonts w:eastAsia="Times New Roman"/>
                <w:color w:val="000000"/>
                <w:sz w:val="20"/>
                <w:szCs w:val="20"/>
                <w:lang w:eastAsia="pt-BR"/>
              </w:rPr>
              <w:t>100</w:t>
            </w:r>
          </w:p>
        </w:tc>
        <w:tc>
          <w:tcPr>
            <w:tcW w:w="1922" w:type="dxa"/>
            <w:vAlign w:val="center"/>
          </w:tcPr>
          <w:p w:rsidR="00AF2FF5" w:rsidRPr="00DD58D4" w:rsidRDefault="00AF2FF5" w:rsidP="008068D7">
            <w:pPr>
              <w:pStyle w:val="Default"/>
              <w:tabs>
                <w:tab w:val="left" w:pos="709"/>
              </w:tabs>
              <w:spacing w:before="60" w:after="60"/>
              <w:jc w:val="both"/>
              <w:rPr>
                <w:rFonts w:cs="Times New Roman"/>
                <w:b/>
                <w:bCs/>
                <w:color w:val="000000"/>
                <w:sz w:val="20"/>
                <w:szCs w:val="20"/>
              </w:rPr>
            </w:pPr>
          </w:p>
        </w:tc>
        <w:tc>
          <w:tcPr>
            <w:tcW w:w="1892" w:type="dxa"/>
            <w:vAlign w:val="center"/>
          </w:tcPr>
          <w:p w:rsidR="00AF2FF5" w:rsidRPr="00DD58D4" w:rsidRDefault="00AF2FF5" w:rsidP="008068D7">
            <w:pPr>
              <w:pStyle w:val="Default"/>
              <w:tabs>
                <w:tab w:val="left" w:pos="709"/>
              </w:tabs>
              <w:spacing w:before="60" w:after="60"/>
              <w:jc w:val="both"/>
              <w:rPr>
                <w:rFonts w:cs="Times New Roman"/>
                <w:b/>
                <w:bCs/>
                <w:color w:val="000000"/>
                <w:sz w:val="20"/>
                <w:szCs w:val="20"/>
              </w:rPr>
            </w:pPr>
          </w:p>
        </w:tc>
      </w:tr>
      <w:tr w:rsidR="00AF2FF5" w:rsidRPr="00DD58D4" w:rsidTr="00AF2FF5">
        <w:trPr>
          <w:trHeight w:val="252"/>
        </w:trPr>
        <w:tc>
          <w:tcPr>
            <w:tcW w:w="669" w:type="dxa"/>
            <w:vAlign w:val="center"/>
          </w:tcPr>
          <w:p w:rsidR="00AF2FF5" w:rsidRPr="00DD58D4" w:rsidRDefault="00AF2FF5" w:rsidP="00AF2FF5">
            <w:pPr>
              <w:pStyle w:val="Default"/>
              <w:tabs>
                <w:tab w:val="left" w:pos="709"/>
              </w:tabs>
              <w:spacing w:before="60" w:after="60"/>
              <w:jc w:val="center"/>
              <w:rPr>
                <w:rFonts w:cs="Times New Roman"/>
                <w:b/>
                <w:bCs/>
                <w:color w:val="000000"/>
                <w:sz w:val="20"/>
                <w:szCs w:val="20"/>
              </w:rPr>
            </w:pPr>
            <w:r>
              <w:rPr>
                <w:rFonts w:cs="Times New Roman"/>
                <w:b/>
                <w:bCs/>
                <w:color w:val="000000"/>
                <w:sz w:val="20"/>
                <w:szCs w:val="20"/>
              </w:rPr>
              <w:t>3</w:t>
            </w:r>
          </w:p>
        </w:tc>
        <w:tc>
          <w:tcPr>
            <w:tcW w:w="3216" w:type="dxa"/>
            <w:gridSpan w:val="2"/>
            <w:vAlign w:val="center"/>
          </w:tcPr>
          <w:p w:rsidR="00AF2FF5" w:rsidRPr="002B69B7" w:rsidRDefault="00AF2FF5" w:rsidP="00187314">
            <w:pPr>
              <w:spacing w:after="0" w:line="240" w:lineRule="auto"/>
              <w:jc w:val="center"/>
              <w:rPr>
                <w:rFonts w:eastAsia="Times New Roman"/>
                <w:color w:val="000000"/>
                <w:sz w:val="20"/>
                <w:szCs w:val="20"/>
                <w:lang w:eastAsia="pt-BR"/>
              </w:rPr>
            </w:pPr>
            <w:r w:rsidRPr="002B69B7">
              <w:rPr>
                <w:rFonts w:eastAsia="Times New Roman"/>
                <w:color w:val="000000"/>
                <w:sz w:val="20"/>
                <w:szCs w:val="20"/>
                <w:lang w:eastAsia="pt-BR"/>
              </w:rPr>
              <w:t xml:space="preserve">Luvas de procedimento </w:t>
            </w:r>
            <w:proofErr w:type="spellStart"/>
            <w:r w:rsidRPr="002B69B7">
              <w:rPr>
                <w:rFonts w:eastAsia="Times New Roman"/>
                <w:color w:val="000000"/>
                <w:sz w:val="20"/>
                <w:szCs w:val="20"/>
                <w:lang w:eastAsia="pt-BR"/>
              </w:rPr>
              <w:t>não-cirúrgico</w:t>
            </w:r>
            <w:proofErr w:type="spellEnd"/>
            <w:r w:rsidRPr="002B69B7">
              <w:rPr>
                <w:rFonts w:eastAsia="Times New Roman"/>
                <w:color w:val="000000"/>
                <w:sz w:val="20"/>
                <w:szCs w:val="20"/>
                <w:lang w:eastAsia="pt-BR"/>
              </w:rPr>
              <w:t xml:space="preserve">, em látex, </w:t>
            </w:r>
            <w:proofErr w:type="spellStart"/>
            <w:r w:rsidRPr="002B69B7">
              <w:rPr>
                <w:rFonts w:eastAsia="Times New Roman"/>
                <w:color w:val="000000"/>
                <w:sz w:val="20"/>
                <w:szCs w:val="20"/>
                <w:lang w:eastAsia="pt-BR"/>
              </w:rPr>
              <w:t>não-estéril</w:t>
            </w:r>
            <w:proofErr w:type="spellEnd"/>
            <w:r w:rsidRPr="002B69B7">
              <w:rPr>
                <w:rFonts w:eastAsia="Times New Roman"/>
                <w:color w:val="000000"/>
                <w:sz w:val="20"/>
                <w:szCs w:val="20"/>
                <w:lang w:eastAsia="pt-BR"/>
              </w:rPr>
              <w:t>, descartável, com pó, superfície lisa, punho longo com arremate, ambidestra, tamanho G.</w:t>
            </w:r>
          </w:p>
        </w:tc>
        <w:tc>
          <w:tcPr>
            <w:tcW w:w="756" w:type="dxa"/>
            <w:vAlign w:val="center"/>
          </w:tcPr>
          <w:p w:rsidR="00AF2FF5" w:rsidRPr="002B69B7" w:rsidRDefault="00AF2FF5" w:rsidP="00187314">
            <w:pPr>
              <w:spacing w:after="0" w:line="240" w:lineRule="auto"/>
              <w:jc w:val="center"/>
              <w:rPr>
                <w:rFonts w:eastAsia="Times New Roman"/>
                <w:color w:val="000000"/>
                <w:sz w:val="20"/>
                <w:szCs w:val="20"/>
                <w:lang w:eastAsia="pt-BR"/>
              </w:rPr>
            </w:pPr>
            <w:r w:rsidRPr="002B69B7">
              <w:rPr>
                <w:rFonts w:eastAsia="Times New Roman"/>
                <w:color w:val="000000"/>
                <w:sz w:val="20"/>
                <w:szCs w:val="20"/>
                <w:lang w:eastAsia="pt-BR"/>
              </w:rPr>
              <w:t>Caixa (100 unidades)</w:t>
            </w:r>
          </w:p>
        </w:tc>
        <w:tc>
          <w:tcPr>
            <w:tcW w:w="832" w:type="dxa"/>
            <w:vAlign w:val="center"/>
          </w:tcPr>
          <w:p w:rsidR="00AF2FF5" w:rsidRPr="002B69B7" w:rsidRDefault="00AF2FF5" w:rsidP="00187314">
            <w:pPr>
              <w:spacing w:after="0" w:line="240" w:lineRule="auto"/>
              <w:jc w:val="center"/>
              <w:rPr>
                <w:rFonts w:eastAsia="Times New Roman"/>
                <w:color w:val="000000"/>
                <w:sz w:val="20"/>
                <w:szCs w:val="20"/>
                <w:lang w:eastAsia="pt-BR"/>
              </w:rPr>
            </w:pPr>
            <w:r w:rsidRPr="002B69B7">
              <w:rPr>
                <w:rFonts w:eastAsia="Times New Roman"/>
                <w:color w:val="000000"/>
                <w:sz w:val="20"/>
                <w:szCs w:val="20"/>
                <w:lang w:eastAsia="pt-BR"/>
              </w:rPr>
              <w:t>70</w:t>
            </w:r>
          </w:p>
        </w:tc>
        <w:tc>
          <w:tcPr>
            <w:tcW w:w="1922" w:type="dxa"/>
            <w:vAlign w:val="center"/>
          </w:tcPr>
          <w:p w:rsidR="00AF2FF5" w:rsidRPr="00DD58D4" w:rsidRDefault="00AF2FF5" w:rsidP="008068D7">
            <w:pPr>
              <w:pStyle w:val="Default"/>
              <w:tabs>
                <w:tab w:val="left" w:pos="709"/>
              </w:tabs>
              <w:spacing w:before="60" w:after="60"/>
              <w:jc w:val="both"/>
              <w:rPr>
                <w:rFonts w:cs="Times New Roman"/>
                <w:b/>
                <w:bCs/>
                <w:color w:val="000000"/>
                <w:sz w:val="20"/>
                <w:szCs w:val="20"/>
              </w:rPr>
            </w:pPr>
          </w:p>
        </w:tc>
        <w:tc>
          <w:tcPr>
            <w:tcW w:w="1892" w:type="dxa"/>
            <w:vAlign w:val="center"/>
          </w:tcPr>
          <w:p w:rsidR="00AF2FF5" w:rsidRPr="00DD58D4" w:rsidRDefault="00AF2FF5" w:rsidP="008068D7">
            <w:pPr>
              <w:pStyle w:val="Default"/>
              <w:tabs>
                <w:tab w:val="left" w:pos="709"/>
              </w:tabs>
              <w:spacing w:before="60" w:after="60"/>
              <w:jc w:val="both"/>
              <w:rPr>
                <w:rFonts w:cs="Times New Roman"/>
                <w:b/>
                <w:bCs/>
                <w:color w:val="000000"/>
                <w:sz w:val="20"/>
                <w:szCs w:val="20"/>
              </w:rPr>
            </w:pPr>
          </w:p>
        </w:tc>
      </w:tr>
      <w:tr w:rsidR="00AF2FF5" w:rsidRPr="00DD58D4" w:rsidTr="00446BF3">
        <w:trPr>
          <w:trHeight w:val="252"/>
        </w:trPr>
        <w:tc>
          <w:tcPr>
            <w:tcW w:w="835" w:type="dxa"/>
            <w:gridSpan w:val="2"/>
          </w:tcPr>
          <w:p w:rsidR="00AF2FF5" w:rsidRPr="00DD58D4" w:rsidRDefault="00AF2FF5" w:rsidP="004279E4">
            <w:pPr>
              <w:pStyle w:val="Default"/>
              <w:tabs>
                <w:tab w:val="left" w:pos="709"/>
              </w:tabs>
              <w:spacing w:before="60" w:after="60"/>
              <w:jc w:val="both"/>
              <w:rPr>
                <w:rFonts w:cs="Times New Roman"/>
                <w:b/>
                <w:bCs/>
                <w:color w:val="000000"/>
                <w:sz w:val="20"/>
                <w:szCs w:val="20"/>
                <w:shd w:val="clear" w:color="auto" w:fill="D9D9D9"/>
              </w:rPr>
            </w:pPr>
          </w:p>
        </w:tc>
        <w:tc>
          <w:tcPr>
            <w:tcW w:w="8452" w:type="dxa"/>
            <w:gridSpan w:val="5"/>
            <w:shd w:val="clear" w:color="auto" w:fill="auto"/>
          </w:tcPr>
          <w:p w:rsidR="00AF2FF5" w:rsidRPr="00DD58D4" w:rsidRDefault="00AF2FF5" w:rsidP="004279E4">
            <w:pPr>
              <w:pStyle w:val="Default"/>
              <w:tabs>
                <w:tab w:val="left" w:pos="709"/>
              </w:tabs>
              <w:spacing w:before="60" w:after="60"/>
              <w:jc w:val="both"/>
              <w:rPr>
                <w:rFonts w:cs="Times New Roman"/>
                <w:bCs/>
                <w:color w:val="000000"/>
                <w:sz w:val="20"/>
                <w:szCs w:val="20"/>
              </w:rPr>
            </w:pPr>
            <w:r w:rsidRPr="00446BF3">
              <w:rPr>
                <w:rFonts w:cs="Times New Roman"/>
                <w:b/>
                <w:bCs/>
                <w:color w:val="000000"/>
                <w:sz w:val="20"/>
                <w:szCs w:val="20"/>
              </w:rPr>
              <w:t>VALOR TOTAL DA AQUISIÇÃO:</w:t>
            </w:r>
            <w:r w:rsidRPr="00DD58D4">
              <w:rPr>
                <w:rFonts w:cs="Times New Roman"/>
                <w:b/>
                <w:bCs/>
                <w:color w:val="000000"/>
                <w:sz w:val="20"/>
                <w:szCs w:val="20"/>
              </w:rPr>
              <w:t xml:space="preserve"> </w:t>
            </w:r>
            <w:r w:rsidRPr="00DD58D4">
              <w:rPr>
                <w:rFonts w:cs="Times New Roman"/>
                <w:bCs/>
                <w:color w:val="000000"/>
                <w:sz w:val="20"/>
                <w:szCs w:val="20"/>
              </w:rPr>
              <w:t>R$ _________ (valor por extenso)</w:t>
            </w:r>
          </w:p>
        </w:tc>
      </w:tr>
    </w:tbl>
    <w:p w:rsidR="009D0DB5" w:rsidRPr="00DD58D4" w:rsidRDefault="009D0DB5" w:rsidP="009D0DB5">
      <w:pPr>
        <w:pStyle w:val="Default"/>
        <w:tabs>
          <w:tab w:val="left" w:pos="0"/>
          <w:tab w:val="left" w:pos="709"/>
        </w:tabs>
        <w:spacing w:after="120"/>
        <w:jc w:val="both"/>
        <w:rPr>
          <w:sz w:val="20"/>
          <w:szCs w:val="20"/>
          <w:highlight w:val="lightGray"/>
        </w:rPr>
      </w:pPr>
    </w:p>
    <w:p w:rsidR="00702E95" w:rsidRPr="00AD4FE9" w:rsidRDefault="005100B8" w:rsidP="00AD4FE9">
      <w:pPr>
        <w:pStyle w:val="Default"/>
        <w:numPr>
          <w:ilvl w:val="1"/>
          <w:numId w:val="13"/>
        </w:numPr>
        <w:tabs>
          <w:tab w:val="left" w:pos="0"/>
        </w:tabs>
        <w:spacing w:before="120" w:after="120"/>
        <w:ind w:left="0" w:firstLine="0"/>
        <w:jc w:val="both"/>
        <w:rPr>
          <w:sz w:val="20"/>
          <w:szCs w:val="20"/>
          <w:highlight w:val="lightGray"/>
        </w:rPr>
      </w:pPr>
      <w:r w:rsidRPr="00AD4FE9">
        <w:rPr>
          <w:sz w:val="20"/>
          <w:szCs w:val="20"/>
          <w:highlight w:val="lightGray"/>
        </w:rPr>
        <w:t xml:space="preserve">Os valores e as condições ora estabelecidas obedecem à </w:t>
      </w:r>
      <w:r w:rsidRPr="00AD4FE9">
        <w:rPr>
          <w:sz w:val="20"/>
          <w:szCs w:val="20"/>
          <w:highlight w:val="lightGray"/>
          <w:lang w:eastAsia="pt-BR"/>
        </w:rPr>
        <w:t xml:space="preserve">Proposta de Preços nº </w:t>
      </w:r>
      <w:r w:rsidRPr="00AD4FE9">
        <w:rPr>
          <w:color w:val="000000"/>
          <w:sz w:val="20"/>
          <w:szCs w:val="20"/>
          <w:highlight w:val="lightGray"/>
          <w:lang w:eastAsia="pt-BR"/>
        </w:rPr>
        <w:t>___________</w:t>
      </w:r>
      <w:r w:rsidRPr="00AD4FE9">
        <w:rPr>
          <w:sz w:val="20"/>
          <w:szCs w:val="20"/>
          <w:highlight w:val="lightGray"/>
          <w:lang w:eastAsia="pt-BR"/>
        </w:rPr>
        <w:t>, datada de ____/____/_____, que se vincula ao presente Ajuste em todos os termos</w:t>
      </w:r>
      <w:r w:rsidR="00877639" w:rsidRPr="00AD4FE9">
        <w:rPr>
          <w:sz w:val="20"/>
          <w:szCs w:val="20"/>
          <w:highlight w:val="lightGray"/>
        </w:rPr>
        <w:t>.</w:t>
      </w:r>
      <w:r w:rsidR="00A43F61" w:rsidRPr="00AD4FE9">
        <w:rPr>
          <w:sz w:val="20"/>
          <w:szCs w:val="20"/>
        </w:rPr>
        <w:t xml:space="preserve"> </w:t>
      </w:r>
    </w:p>
    <w:p w:rsidR="003B7B35" w:rsidRPr="00AD4FE9" w:rsidRDefault="00474673" w:rsidP="00AD4FE9">
      <w:pPr>
        <w:pStyle w:val="Default"/>
        <w:numPr>
          <w:ilvl w:val="1"/>
          <w:numId w:val="13"/>
        </w:numPr>
        <w:tabs>
          <w:tab w:val="left" w:pos="0"/>
        </w:tabs>
        <w:spacing w:before="120" w:after="120"/>
        <w:ind w:left="0" w:firstLine="0"/>
        <w:jc w:val="both"/>
        <w:rPr>
          <w:sz w:val="20"/>
          <w:szCs w:val="20"/>
        </w:rPr>
      </w:pPr>
      <w:r w:rsidRPr="00AD4FE9">
        <w:rPr>
          <w:sz w:val="20"/>
          <w:szCs w:val="20"/>
        </w:rPr>
        <w:t xml:space="preserve">Nos preços ajustados estão incluídos, além do lucro, todos os custos relacionados com a </w:t>
      </w:r>
      <w:r w:rsidR="005100B8" w:rsidRPr="00AD4FE9">
        <w:rPr>
          <w:sz w:val="20"/>
          <w:szCs w:val="20"/>
        </w:rPr>
        <w:t>prestação do objeto da contratação</w:t>
      </w:r>
      <w:r w:rsidRPr="00AD4FE9">
        <w:rPr>
          <w:sz w:val="20"/>
          <w:szCs w:val="20"/>
        </w:rPr>
        <w:t xml:space="preserve">, tais como </w:t>
      </w:r>
      <w:r w:rsidR="00187314">
        <w:rPr>
          <w:sz w:val="20"/>
          <w:szCs w:val="20"/>
        </w:rPr>
        <w:t>frete</w:t>
      </w:r>
      <w:r w:rsidRPr="00AD4FE9">
        <w:rPr>
          <w:sz w:val="20"/>
          <w:szCs w:val="20"/>
        </w:rPr>
        <w:t>, tributos e todas as despesas diretas e indiretas</w:t>
      </w:r>
      <w:r w:rsidR="00A43F61" w:rsidRPr="00AD4FE9">
        <w:rPr>
          <w:sz w:val="20"/>
          <w:szCs w:val="20"/>
        </w:rPr>
        <w:t>.</w:t>
      </w:r>
    </w:p>
    <w:p w:rsidR="008C73E3" w:rsidRPr="00AD4FE9" w:rsidRDefault="008C73E3" w:rsidP="00AD4FE9">
      <w:pPr>
        <w:pStyle w:val="Default"/>
        <w:numPr>
          <w:ilvl w:val="0"/>
          <w:numId w:val="13"/>
        </w:numPr>
        <w:spacing w:before="120" w:after="120"/>
        <w:ind w:left="0" w:firstLine="0"/>
        <w:jc w:val="both"/>
        <w:rPr>
          <w:b/>
          <w:bCs/>
          <w:color w:val="000000"/>
          <w:sz w:val="20"/>
          <w:szCs w:val="20"/>
        </w:rPr>
      </w:pPr>
      <w:r w:rsidRPr="00AD4FE9">
        <w:rPr>
          <w:b/>
          <w:bCs/>
          <w:color w:val="000000"/>
          <w:sz w:val="20"/>
          <w:szCs w:val="20"/>
        </w:rPr>
        <w:lastRenderedPageBreak/>
        <w:t>DO ACRÉSCIMO OU DA SUPRESSÃO</w:t>
      </w:r>
      <w:r w:rsidR="00376F28" w:rsidRPr="00AD4FE9">
        <w:rPr>
          <w:b/>
          <w:bCs/>
          <w:color w:val="000000"/>
          <w:sz w:val="20"/>
          <w:szCs w:val="20"/>
        </w:rPr>
        <w:t xml:space="preserve"> </w:t>
      </w:r>
    </w:p>
    <w:p w:rsidR="008C73E3" w:rsidRPr="00AD4FE9" w:rsidRDefault="008C73E3" w:rsidP="00AD4FE9">
      <w:pPr>
        <w:pStyle w:val="Default"/>
        <w:numPr>
          <w:ilvl w:val="1"/>
          <w:numId w:val="13"/>
        </w:numPr>
        <w:tabs>
          <w:tab w:val="left" w:pos="0"/>
        </w:tabs>
        <w:spacing w:before="120" w:after="120"/>
        <w:ind w:left="0" w:firstLine="0"/>
        <w:jc w:val="both"/>
        <w:rPr>
          <w:bCs/>
          <w:color w:val="000000"/>
          <w:sz w:val="20"/>
          <w:szCs w:val="20"/>
        </w:rPr>
      </w:pPr>
      <w:r w:rsidRPr="00AD4FE9">
        <w:rPr>
          <w:bCs/>
          <w:color w:val="000000"/>
          <w:sz w:val="20"/>
          <w:szCs w:val="20"/>
        </w:rPr>
        <w:t>Conforme interesse do Coren-SP, o valor inicial da contratação poderá ser acrescido</w:t>
      </w:r>
      <w:r w:rsidR="007A5A50" w:rsidRPr="00AD4FE9">
        <w:rPr>
          <w:bCs/>
          <w:color w:val="000000"/>
          <w:sz w:val="20"/>
          <w:szCs w:val="20"/>
        </w:rPr>
        <w:t xml:space="preserve"> ou suprimido</w:t>
      </w:r>
      <w:r w:rsidRPr="00AD4FE9">
        <w:rPr>
          <w:bCs/>
          <w:color w:val="000000"/>
          <w:sz w:val="20"/>
          <w:szCs w:val="20"/>
        </w:rPr>
        <w:t xml:space="preserve"> até o limite de 25% (vinte e cinco por cento), com fundamento no art. 65, §§ 1º e 2º, da Lei nº 8.666/1993.</w:t>
      </w:r>
    </w:p>
    <w:p w:rsidR="008C73E3" w:rsidRPr="00AD4FE9" w:rsidRDefault="008C73E3" w:rsidP="00AD4FE9">
      <w:pPr>
        <w:pStyle w:val="Default"/>
        <w:numPr>
          <w:ilvl w:val="1"/>
          <w:numId w:val="13"/>
        </w:numPr>
        <w:tabs>
          <w:tab w:val="left" w:pos="0"/>
        </w:tabs>
        <w:spacing w:before="120" w:after="120"/>
        <w:ind w:left="0" w:firstLine="0"/>
        <w:jc w:val="both"/>
        <w:rPr>
          <w:bCs/>
          <w:color w:val="000000"/>
          <w:sz w:val="20"/>
          <w:szCs w:val="20"/>
        </w:rPr>
      </w:pPr>
      <w:r w:rsidRPr="00AD4FE9">
        <w:rPr>
          <w:bCs/>
          <w:color w:val="000000"/>
          <w:sz w:val="20"/>
          <w:szCs w:val="20"/>
        </w:rPr>
        <w:t xml:space="preserve">A Contratada fica obrigada a aceitar nas mesmas condições </w:t>
      </w:r>
      <w:r w:rsidRPr="00187314">
        <w:rPr>
          <w:bCs/>
          <w:color w:val="000000"/>
          <w:sz w:val="20"/>
          <w:szCs w:val="20"/>
        </w:rPr>
        <w:t>ajustadas</w:t>
      </w:r>
      <w:r w:rsidRPr="00AD4FE9">
        <w:rPr>
          <w:bCs/>
          <w:color w:val="000000"/>
          <w:sz w:val="20"/>
          <w:szCs w:val="20"/>
        </w:rPr>
        <w:t xml:space="preserve"> os acréscimos </w:t>
      </w:r>
      <w:r w:rsidR="007A5A50" w:rsidRPr="00AD4FE9">
        <w:rPr>
          <w:bCs/>
          <w:color w:val="000000"/>
          <w:sz w:val="20"/>
          <w:szCs w:val="20"/>
        </w:rPr>
        <w:t xml:space="preserve">ou supressões </w:t>
      </w:r>
      <w:r w:rsidRPr="00AD4FE9">
        <w:rPr>
          <w:bCs/>
          <w:color w:val="000000"/>
          <w:sz w:val="20"/>
          <w:szCs w:val="20"/>
        </w:rPr>
        <w:t>que se fizerem necessários, nos limites legalmente estabelecidos.</w:t>
      </w:r>
    </w:p>
    <w:p w:rsidR="008C73E3" w:rsidRPr="00AD4FE9" w:rsidRDefault="008C73E3" w:rsidP="00AD4FE9">
      <w:pPr>
        <w:pStyle w:val="Default"/>
        <w:numPr>
          <w:ilvl w:val="1"/>
          <w:numId w:val="13"/>
        </w:numPr>
        <w:tabs>
          <w:tab w:val="left" w:pos="0"/>
        </w:tabs>
        <w:spacing w:before="120" w:after="120"/>
        <w:ind w:left="0" w:firstLine="0"/>
        <w:jc w:val="both"/>
        <w:rPr>
          <w:rFonts w:cs="Times New Roman"/>
          <w:bCs/>
          <w:color w:val="000000"/>
          <w:sz w:val="20"/>
          <w:szCs w:val="20"/>
        </w:rPr>
      </w:pPr>
      <w:r w:rsidRPr="00AD4FE9">
        <w:rPr>
          <w:rFonts w:cs="Times New Roman"/>
          <w:bCs/>
          <w:color w:val="000000"/>
          <w:sz w:val="20"/>
          <w:szCs w:val="20"/>
        </w:rPr>
        <w:t>As supressões que ultrapassarem o percentual legalmente admitido somente serão admitidas através do acordo entre as partes.</w:t>
      </w:r>
    </w:p>
    <w:p w:rsidR="00DD20A2" w:rsidRPr="00AD4FE9" w:rsidRDefault="00DD20A2" w:rsidP="00AD4FE9">
      <w:pPr>
        <w:pStyle w:val="Default"/>
        <w:numPr>
          <w:ilvl w:val="0"/>
          <w:numId w:val="13"/>
        </w:numPr>
        <w:tabs>
          <w:tab w:val="left" w:pos="0"/>
        </w:tabs>
        <w:spacing w:before="120" w:after="120"/>
        <w:ind w:left="0" w:firstLine="0"/>
        <w:jc w:val="both"/>
        <w:rPr>
          <w:rFonts w:cs="Times New Roman"/>
          <w:bCs/>
          <w:color w:val="000000"/>
          <w:sz w:val="20"/>
          <w:szCs w:val="20"/>
        </w:rPr>
      </w:pPr>
      <w:r w:rsidRPr="00AD4FE9">
        <w:rPr>
          <w:rFonts w:eastAsia="Batang"/>
          <w:b/>
          <w:color w:val="000000"/>
          <w:sz w:val="20"/>
          <w:szCs w:val="20"/>
          <w:lang w:eastAsia="pt-BR"/>
        </w:rPr>
        <w:t xml:space="preserve">DA </w:t>
      </w:r>
      <w:r w:rsidR="00AC4F46" w:rsidRPr="00AD4FE9">
        <w:rPr>
          <w:rFonts w:eastAsia="Batang"/>
          <w:b/>
          <w:color w:val="000000"/>
          <w:sz w:val="20"/>
          <w:szCs w:val="20"/>
          <w:lang w:eastAsia="pt-BR"/>
        </w:rPr>
        <w:t>DESPESA</w:t>
      </w:r>
    </w:p>
    <w:p w:rsidR="00DD20A2" w:rsidRPr="004052BC" w:rsidRDefault="00702E95" w:rsidP="004052BC">
      <w:pPr>
        <w:pStyle w:val="Default"/>
        <w:numPr>
          <w:ilvl w:val="1"/>
          <w:numId w:val="13"/>
        </w:numPr>
        <w:tabs>
          <w:tab w:val="left" w:pos="567"/>
          <w:tab w:val="left" w:pos="709"/>
        </w:tabs>
        <w:spacing w:before="120" w:after="0" w:line="240" w:lineRule="auto"/>
        <w:ind w:left="0" w:firstLine="0"/>
        <w:jc w:val="both"/>
        <w:rPr>
          <w:rFonts w:cs="Times New Roman"/>
          <w:b/>
          <w:sz w:val="20"/>
          <w:szCs w:val="20"/>
        </w:rPr>
      </w:pPr>
      <w:r w:rsidRPr="00AD4FE9">
        <w:rPr>
          <w:rFonts w:cs="Times New Roman"/>
          <w:sz w:val="20"/>
          <w:szCs w:val="20"/>
        </w:rPr>
        <w:t xml:space="preserve">As </w:t>
      </w:r>
      <w:r w:rsidRPr="00AD4FE9">
        <w:rPr>
          <w:rFonts w:cs="Times New Roman"/>
          <w:bCs/>
          <w:sz w:val="20"/>
          <w:szCs w:val="20"/>
        </w:rPr>
        <w:t>despesas</w:t>
      </w:r>
      <w:r w:rsidRPr="00AD4FE9">
        <w:rPr>
          <w:rFonts w:cs="Times New Roman"/>
          <w:sz w:val="20"/>
          <w:szCs w:val="20"/>
        </w:rPr>
        <w:t xml:space="preserve"> </w:t>
      </w:r>
      <w:r w:rsidR="00AC4F46" w:rsidRPr="00AD4FE9">
        <w:rPr>
          <w:rFonts w:cs="Times New Roman"/>
          <w:sz w:val="20"/>
          <w:szCs w:val="20"/>
        </w:rPr>
        <w:t xml:space="preserve">resultantes </w:t>
      </w:r>
      <w:r w:rsidR="005100B8" w:rsidRPr="00AD4FE9">
        <w:rPr>
          <w:rFonts w:cs="Times New Roman"/>
          <w:sz w:val="20"/>
          <w:szCs w:val="20"/>
        </w:rPr>
        <w:t>da execução deste</w:t>
      </w:r>
      <w:r w:rsidR="00AC4F46" w:rsidRPr="00AD4FE9">
        <w:rPr>
          <w:rFonts w:cs="Times New Roman"/>
          <w:sz w:val="20"/>
          <w:szCs w:val="20"/>
        </w:rPr>
        <w:t xml:space="preserve"> instrumento contratual serão atendidas através do</w:t>
      </w:r>
      <w:r w:rsidRPr="00AD4FE9">
        <w:rPr>
          <w:rFonts w:cs="Times New Roman"/>
          <w:sz w:val="20"/>
          <w:szCs w:val="20"/>
        </w:rPr>
        <w:t xml:space="preserve"> Elemento de Despesa</w:t>
      </w:r>
      <w:r w:rsidRPr="00AD4FE9">
        <w:rPr>
          <w:rFonts w:eastAsia="Batang"/>
          <w:bCs/>
          <w:sz w:val="20"/>
          <w:szCs w:val="20"/>
          <w:lang w:eastAsia="pt-BR"/>
        </w:rPr>
        <w:t xml:space="preserve"> nº </w:t>
      </w:r>
      <w:r w:rsidR="004052BC">
        <w:rPr>
          <w:rFonts w:cs="Times New Roman"/>
          <w:sz w:val="20"/>
          <w:szCs w:val="20"/>
        </w:rPr>
        <w:t>6.2.2.1.1.33.90.30.099 – Outros Materiais de consumo.</w:t>
      </w:r>
    </w:p>
    <w:p w:rsidR="00EB146A" w:rsidRPr="00AD4FE9" w:rsidRDefault="008C73E3" w:rsidP="00AD4FE9">
      <w:pPr>
        <w:pStyle w:val="Default"/>
        <w:numPr>
          <w:ilvl w:val="0"/>
          <w:numId w:val="13"/>
        </w:numPr>
        <w:tabs>
          <w:tab w:val="left" w:pos="0"/>
        </w:tabs>
        <w:spacing w:before="120" w:after="120"/>
        <w:ind w:left="0" w:firstLine="0"/>
        <w:jc w:val="both"/>
        <w:rPr>
          <w:sz w:val="20"/>
          <w:szCs w:val="20"/>
        </w:rPr>
      </w:pPr>
      <w:r w:rsidRPr="00AD4FE9">
        <w:rPr>
          <w:rFonts w:cs="Times New Roman"/>
          <w:b/>
          <w:bCs/>
          <w:color w:val="000000"/>
          <w:sz w:val="20"/>
          <w:szCs w:val="20"/>
        </w:rPr>
        <w:t xml:space="preserve">DA </w:t>
      </w:r>
      <w:r w:rsidR="00D06EE3" w:rsidRPr="00AD4FE9">
        <w:rPr>
          <w:rFonts w:cs="Times New Roman"/>
          <w:b/>
          <w:bCs/>
          <w:color w:val="000000"/>
          <w:sz w:val="20"/>
          <w:szCs w:val="20"/>
        </w:rPr>
        <w:t>GARANTIA SOBRE PRODUTO</w:t>
      </w:r>
      <w:r w:rsidR="009E4538" w:rsidRPr="00AD4FE9">
        <w:rPr>
          <w:rFonts w:cs="Times New Roman"/>
          <w:b/>
          <w:bCs/>
          <w:color w:val="000000"/>
          <w:sz w:val="20"/>
          <w:szCs w:val="20"/>
        </w:rPr>
        <w:t>S E/ OU SERVIÇOS</w:t>
      </w:r>
      <w:r w:rsidR="00D06EE3" w:rsidRPr="00AD4FE9">
        <w:rPr>
          <w:rFonts w:cs="Times New Roman"/>
          <w:b/>
          <w:bCs/>
          <w:color w:val="000000"/>
          <w:sz w:val="20"/>
          <w:szCs w:val="20"/>
        </w:rPr>
        <w:t xml:space="preserve"> </w:t>
      </w:r>
    </w:p>
    <w:p w:rsidR="008A3A99" w:rsidRPr="00AD4FE9" w:rsidRDefault="00E27F0E" w:rsidP="00AD4FE9">
      <w:pPr>
        <w:pStyle w:val="Default"/>
        <w:numPr>
          <w:ilvl w:val="1"/>
          <w:numId w:val="13"/>
        </w:numPr>
        <w:tabs>
          <w:tab w:val="left" w:pos="0"/>
        </w:tabs>
        <w:spacing w:before="120" w:after="120"/>
        <w:ind w:left="0" w:firstLine="0"/>
        <w:jc w:val="both"/>
        <w:rPr>
          <w:sz w:val="20"/>
          <w:szCs w:val="20"/>
        </w:rPr>
      </w:pPr>
      <w:r w:rsidRPr="00446BF3">
        <w:rPr>
          <w:sz w:val="20"/>
          <w:szCs w:val="20"/>
        </w:rPr>
        <w:t>Será exigida garantia legal prevista na Lei Federal nº 8.078, de 11 de setembro de 1990 (Código de Defesa do Consumidor), a contar do Termo de Recebimento Definitivo,</w:t>
      </w:r>
      <w:r w:rsidR="001A1DC8" w:rsidRPr="00446BF3">
        <w:rPr>
          <w:bCs/>
          <w:sz w:val="20"/>
          <w:szCs w:val="20"/>
        </w:rPr>
        <w:t xml:space="preserve"> </w:t>
      </w:r>
      <w:r w:rsidR="001A1DC8" w:rsidRPr="00446BF3">
        <w:rPr>
          <w:sz w:val="20"/>
          <w:szCs w:val="20"/>
        </w:rPr>
        <w:t xml:space="preserve">podendo, inclusive, </w:t>
      </w:r>
      <w:r w:rsidR="008A3A99" w:rsidRPr="00446BF3">
        <w:rPr>
          <w:sz w:val="20"/>
          <w:szCs w:val="20"/>
        </w:rPr>
        <w:t>a Contratada oferecer</w:t>
      </w:r>
      <w:r w:rsidR="001A1DC8" w:rsidRPr="00446BF3">
        <w:rPr>
          <w:sz w:val="20"/>
          <w:szCs w:val="20"/>
        </w:rPr>
        <w:t xml:space="preserve"> garantia adicional.</w:t>
      </w:r>
      <w:r w:rsidRPr="00446BF3">
        <w:rPr>
          <w:b/>
          <w:sz w:val="20"/>
          <w:szCs w:val="20"/>
        </w:rPr>
        <w:t xml:space="preserve"> </w:t>
      </w:r>
      <w:r w:rsidR="001A1DC8" w:rsidRPr="00446BF3">
        <w:rPr>
          <w:sz w:val="20"/>
          <w:szCs w:val="20"/>
        </w:rPr>
        <w:t>A Contratada deverá, ainda, responsabilizar-se pelos vícios e danos decorrentes do produto,</w:t>
      </w:r>
      <w:r w:rsidR="001A1DC8" w:rsidRPr="00AD4FE9">
        <w:rPr>
          <w:sz w:val="20"/>
          <w:szCs w:val="20"/>
        </w:rPr>
        <w:t xml:space="preserve"> de acordo com o mesmo dispositivo legal</w:t>
      </w:r>
      <w:r w:rsidR="00D06EE3" w:rsidRPr="00AD4FE9">
        <w:rPr>
          <w:sz w:val="20"/>
          <w:szCs w:val="20"/>
        </w:rPr>
        <w:t>.</w:t>
      </w:r>
      <w:r w:rsidR="005100B8" w:rsidRPr="00AD4FE9">
        <w:rPr>
          <w:sz w:val="20"/>
          <w:szCs w:val="20"/>
        </w:rPr>
        <w:t xml:space="preserve"> </w:t>
      </w:r>
    </w:p>
    <w:p w:rsidR="00481516" w:rsidRPr="004F1236" w:rsidRDefault="00481516" w:rsidP="00AD4FE9">
      <w:pPr>
        <w:pStyle w:val="Default"/>
        <w:numPr>
          <w:ilvl w:val="0"/>
          <w:numId w:val="13"/>
        </w:numPr>
        <w:tabs>
          <w:tab w:val="left" w:pos="0"/>
        </w:tabs>
        <w:spacing w:before="120" w:after="120"/>
        <w:ind w:left="0" w:firstLine="0"/>
        <w:jc w:val="both"/>
        <w:rPr>
          <w:b/>
          <w:sz w:val="20"/>
          <w:szCs w:val="20"/>
        </w:rPr>
      </w:pPr>
      <w:r w:rsidRPr="004F1236">
        <w:rPr>
          <w:b/>
          <w:sz w:val="20"/>
          <w:szCs w:val="20"/>
        </w:rPr>
        <w:t>DO PRAZO DE VALIDADE DO PRODUTO</w:t>
      </w:r>
    </w:p>
    <w:p w:rsidR="00481516" w:rsidRPr="004F1236" w:rsidRDefault="00481516" w:rsidP="00481516">
      <w:pPr>
        <w:pStyle w:val="Default"/>
        <w:numPr>
          <w:ilvl w:val="1"/>
          <w:numId w:val="13"/>
        </w:numPr>
        <w:tabs>
          <w:tab w:val="left" w:pos="0"/>
        </w:tabs>
        <w:spacing w:before="120" w:after="120"/>
        <w:ind w:left="0" w:firstLine="0"/>
        <w:jc w:val="both"/>
        <w:rPr>
          <w:sz w:val="20"/>
          <w:szCs w:val="20"/>
        </w:rPr>
      </w:pPr>
      <w:r w:rsidRPr="004F1236">
        <w:rPr>
          <w:sz w:val="20"/>
          <w:szCs w:val="20"/>
        </w:rPr>
        <w:t>Os produtos fornecidos deverão estar dentro do prazo de validade no momento do fornecimento.</w:t>
      </w:r>
    </w:p>
    <w:p w:rsidR="00066E5C" w:rsidRPr="00446BF3" w:rsidRDefault="00917749" w:rsidP="00AD4FE9">
      <w:pPr>
        <w:pStyle w:val="Default"/>
        <w:numPr>
          <w:ilvl w:val="0"/>
          <w:numId w:val="13"/>
        </w:numPr>
        <w:tabs>
          <w:tab w:val="left" w:pos="0"/>
        </w:tabs>
        <w:spacing w:before="120" w:after="120"/>
        <w:ind w:left="0" w:firstLine="0"/>
        <w:jc w:val="both"/>
        <w:rPr>
          <w:b/>
          <w:sz w:val="20"/>
          <w:szCs w:val="20"/>
        </w:rPr>
      </w:pPr>
      <w:r w:rsidRPr="00446BF3">
        <w:rPr>
          <w:b/>
          <w:sz w:val="20"/>
          <w:szCs w:val="20"/>
        </w:rPr>
        <w:t>DO</w:t>
      </w:r>
      <w:r w:rsidR="008C73E3" w:rsidRPr="00446BF3">
        <w:rPr>
          <w:b/>
          <w:sz w:val="20"/>
          <w:szCs w:val="20"/>
        </w:rPr>
        <w:t>S</w:t>
      </w:r>
      <w:r w:rsidRPr="00446BF3">
        <w:rPr>
          <w:b/>
          <w:sz w:val="20"/>
          <w:szCs w:val="20"/>
        </w:rPr>
        <w:t xml:space="preserve"> PRAZOS, LOCAIS E</w:t>
      </w:r>
      <w:r w:rsidR="008C73E3" w:rsidRPr="00446BF3">
        <w:rPr>
          <w:b/>
          <w:sz w:val="20"/>
          <w:szCs w:val="20"/>
        </w:rPr>
        <w:t xml:space="preserve"> </w:t>
      </w:r>
      <w:r w:rsidR="00EB146A" w:rsidRPr="00446BF3">
        <w:rPr>
          <w:b/>
          <w:sz w:val="20"/>
          <w:szCs w:val="20"/>
        </w:rPr>
        <w:t>CONDIÇÕES DE ENTREGA</w:t>
      </w:r>
      <w:r w:rsidRPr="00446BF3">
        <w:rPr>
          <w:b/>
          <w:sz w:val="20"/>
          <w:szCs w:val="20"/>
        </w:rPr>
        <w:t xml:space="preserve"> DO OBJETO/ PRESTAÇÃO DE SERVIÇOS</w:t>
      </w:r>
      <w:r w:rsidR="00EB146A" w:rsidRPr="00446BF3">
        <w:rPr>
          <w:b/>
          <w:sz w:val="20"/>
          <w:szCs w:val="20"/>
        </w:rPr>
        <w:t xml:space="preserve"> </w:t>
      </w:r>
    </w:p>
    <w:p w:rsidR="006D0590" w:rsidRPr="00446BF3" w:rsidRDefault="00AD4FE9" w:rsidP="004052BC">
      <w:pPr>
        <w:pStyle w:val="Default"/>
        <w:numPr>
          <w:ilvl w:val="1"/>
          <w:numId w:val="13"/>
        </w:numPr>
        <w:tabs>
          <w:tab w:val="left" w:pos="0"/>
        </w:tabs>
        <w:spacing w:before="120" w:after="120"/>
        <w:ind w:left="0" w:firstLine="0"/>
        <w:jc w:val="both"/>
        <w:rPr>
          <w:sz w:val="20"/>
          <w:szCs w:val="20"/>
        </w:rPr>
      </w:pPr>
      <w:r w:rsidRPr="00446BF3">
        <w:rPr>
          <w:rFonts w:cs="Times New Roman"/>
          <w:bCs/>
          <w:color w:val="000000"/>
          <w:sz w:val="20"/>
          <w:szCs w:val="20"/>
        </w:rPr>
        <w:t xml:space="preserve">A entrega do objeto deverá ser realizada em até </w:t>
      </w:r>
      <w:r w:rsidR="004052BC" w:rsidRPr="00446BF3">
        <w:rPr>
          <w:rFonts w:cs="Times New Roman"/>
          <w:bCs/>
          <w:color w:val="000000"/>
          <w:sz w:val="20"/>
          <w:szCs w:val="20"/>
        </w:rPr>
        <w:t>15</w:t>
      </w:r>
      <w:r w:rsidRPr="00446BF3">
        <w:rPr>
          <w:rFonts w:cs="Times New Roman"/>
          <w:bCs/>
          <w:color w:val="000000"/>
          <w:sz w:val="20"/>
          <w:szCs w:val="20"/>
        </w:rPr>
        <w:t xml:space="preserve"> dias </w:t>
      </w:r>
      <w:r w:rsidR="004052BC" w:rsidRPr="00446BF3">
        <w:rPr>
          <w:rFonts w:cs="Times New Roman"/>
          <w:bCs/>
          <w:color w:val="000000"/>
          <w:sz w:val="20"/>
          <w:szCs w:val="20"/>
        </w:rPr>
        <w:t>c</w:t>
      </w:r>
      <w:r w:rsidRPr="00446BF3">
        <w:rPr>
          <w:rFonts w:cs="Times New Roman"/>
          <w:bCs/>
          <w:color w:val="000000"/>
          <w:sz w:val="20"/>
          <w:szCs w:val="20"/>
        </w:rPr>
        <w:t>orridos contados da data do recebimento, pela</w:t>
      </w:r>
      <w:r w:rsidRPr="00446BF3">
        <w:rPr>
          <w:sz w:val="20"/>
          <w:szCs w:val="20"/>
        </w:rPr>
        <w:t xml:space="preserve"> Contratada, </w:t>
      </w:r>
      <w:r w:rsidR="00AF2FF5" w:rsidRPr="00446BF3">
        <w:rPr>
          <w:sz w:val="20"/>
          <w:szCs w:val="20"/>
        </w:rPr>
        <w:t xml:space="preserve">da </w:t>
      </w:r>
      <w:r w:rsidRPr="00446BF3">
        <w:rPr>
          <w:sz w:val="20"/>
          <w:szCs w:val="20"/>
        </w:rPr>
        <w:t>Autorização de Compra e Nota de Empenho.</w:t>
      </w:r>
    </w:p>
    <w:p w:rsidR="00CD34B8" w:rsidRPr="00AF2FF5" w:rsidRDefault="00EB146A" w:rsidP="00AF2FF5">
      <w:pPr>
        <w:pStyle w:val="Default"/>
        <w:numPr>
          <w:ilvl w:val="1"/>
          <w:numId w:val="13"/>
        </w:numPr>
        <w:tabs>
          <w:tab w:val="left" w:pos="0"/>
          <w:tab w:val="left" w:pos="709"/>
        </w:tabs>
        <w:spacing w:before="120" w:after="120"/>
        <w:ind w:left="0" w:firstLine="0"/>
        <w:jc w:val="both"/>
        <w:rPr>
          <w:b/>
          <w:sz w:val="20"/>
          <w:szCs w:val="20"/>
        </w:rPr>
      </w:pPr>
      <w:r w:rsidRPr="00AD4FE9">
        <w:rPr>
          <w:sz w:val="20"/>
          <w:szCs w:val="20"/>
        </w:rPr>
        <w:t xml:space="preserve">Local </w:t>
      </w:r>
      <w:r w:rsidR="006D0590" w:rsidRPr="00AD4FE9">
        <w:rPr>
          <w:sz w:val="20"/>
          <w:szCs w:val="20"/>
        </w:rPr>
        <w:t xml:space="preserve">e Horário de </w:t>
      </w:r>
      <w:r w:rsidR="006D0590" w:rsidRPr="004D68AB">
        <w:rPr>
          <w:sz w:val="20"/>
          <w:szCs w:val="20"/>
        </w:rPr>
        <w:t>entrega</w:t>
      </w:r>
      <w:r w:rsidR="004052BC" w:rsidRPr="004D68AB">
        <w:rPr>
          <w:sz w:val="20"/>
          <w:szCs w:val="20"/>
        </w:rPr>
        <w:t>:</w:t>
      </w:r>
      <w:r w:rsidR="004052BC" w:rsidRPr="004D68AB">
        <w:rPr>
          <w:rFonts w:cs="Times New Roman"/>
          <w:sz w:val="20"/>
          <w:szCs w:val="20"/>
        </w:rPr>
        <w:t xml:space="preserve"> Coren-SP Educação, sito à Rua Dona </w:t>
      </w:r>
      <w:proofErr w:type="spellStart"/>
      <w:r w:rsidR="004052BC" w:rsidRPr="004D68AB">
        <w:rPr>
          <w:rFonts w:cs="Times New Roman"/>
          <w:sz w:val="20"/>
          <w:szCs w:val="20"/>
        </w:rPr>
        <w:t>Veridiana</w:t>
      </w:r>
      <w:proofErr w:type="spellEnd"/>
      <w:r w:rsidR="004052BC" w:rsidRPr="004D68AB">
        <w:rPr>
          <w:rFonts w:cs="Times New Roman"/>
          <w:sz w:val="20"/>
          <w:szCs w:val="20"/>
        </w:rPr>
        <w:t xml:space="preserve">, nº 298, Higienópolis, São Paulo/SP, CEP 01238-010 </w:t>
      </w:r>
      <w:r w:rsidR="006D0590" w:rsidRPr="004D68AB">
        <w:rPr>
          <w:sz w:val="20"/>
          <w:szCs w:val="20"/>
        </w:rPr>
        <w:t xml:space="preserve">de segunda a sexta-feira, em dias úteis, das </w:t>
      </w:r>
      <w:r w:rsidR="004052BC" w:rsidRPr="004D68AB">
        <w:rPr>
          <w:sz w:val="20"/>
          <w:szCs w:val="20"/>
        </w:rPr>
        <w:t>08</w:t>
      </w:r>
      <w:r w:rsidR="006D0590" w:rsidRPr="004D68AB">
        <w:rPr>
          <w:sz w:val="20"/>
          <w:szCs w:val="20"/>
        </w:rPr>
        <w:t>h00 às 16h00</w:t>
      </w:r>
      <w:r w:rsidRPr="004D68AB">
        <w:rPr>
          <w:b/>
          <w:sz w:val="20"/>
          <w:szCs w:val="20"/>
        </w:rPr>
        <w:t>.</w:t>
      </w:r>
    </w:p>
    <w:p w:rsidR="00D70E8C" w:rsidRPr="00446BF3" w:rsidRDefault="00961D76" w:rsidP="00AD4FE9">
      <w:pPr>
        <w:pStyle w:val="Default"/>
        <w:numPr>
          <w:ilvl w:val="1"/>
          <w:numId w:val="13"/>
        </w:numPr>
        <w:tabs>
          <w:tab w:val="left" w:pos="0"/>
        </w:tabs>
        <w:spacing w:before="120" w:after="120"/>
        <w:ind w:left="0" w:firstLine="0"/>
        <w:jc w:val="both"/>
        <w:rPr>
          <w:sz w:val="20"/>
          <w:szCs w:val="20"/>
        </w:rPr>
      </w:pPr>
      <w:r w:rsidRPr="00AD4FE9">
        <w:rPr>
          <w:rFonts w:cs="Arial"/>
          <w:bCs/>
          <w:color w:val="000000"/>
          <w:sz w:val="20"/>
          <w:szCs w:val="20"/>
        </w:rPr>
        <w:t xml:space="preserve">Hipóteses e prazos para </w:t>
      </w:r>
      <w:r w:rsidRPr="00446BF3">
        <w:rPr>
          <w:rFonts w:cs="Arial"/>
          <w:bCs/>
          <w:color w:val="000000"/>
          <w:sz w:val="20"/>
          <w:szCs w:val="20"/>
        </w:rPr>
        <w:t>substituição de materiais</w:t>
      </w:r>
      <w:r w:rsidR="00D70E8C" w:rsidRPr="00446BF3">
        <w:rPr>
          <w:sz w:val="20"/>
          <w:szCs w:val="20"/>
        </w:rPr>
        <w:t>:</w:t>
      </w:r>
    </w:p>
    <w:p w:rsidR="008D2D69" w:rsidRPr="00AD4FE9" w:rsidRDefault="008D2D69" w:rsidP="00AD4FE9">
      <w:pPr>
        <w:pStyle w:val="Default"/>
        <w:numPr>
          <w:ilvl w:val="2"/>
          <w:numId w:val="13"/>
        </w:numPr>
        <w:tabs>
          <w:tab w:val="left" w:pos="709"/>
        </w:tabs>
        <w:spacing w:before="120" w:after="120"/>
        <w:ind w:left="709" w:firstLine="11"/>
        <w:jc w:val="both"/>
        <w:rPr>
          <w:sz w:val="20"/>
          <w:szCs w:val="20"/>
        </w:rPr>
      </w:pPr>
      <w:r w:rsidRPr="00446BF3">
        <w:rPr>
          <w:sz w:val="20"/>
          <w:szCs w:val="20"/>
        </w:rPr>
        <w:t>Em caso de objeto</w:t>
      </w:r>
      <w:r w:rsidRPr="00446BF3">
        <w:rPr>
          <w:b/>
          <w:sz w:val="20"/>
          <w:szCs w:val="20"/>
        </w:rPr>
        <w:t xml:space="preserve"> prestado inadequadamente</w:t>
      </w:r>
      <w:r w:rsidRPr="00446BF3">
        <w:rPr>
          <w:sz w:val="20"/>
          <w:szCs w:val="20"/>
        </w:rPr>
        <w:t xml:space="preserve"> ou entregue </w:t>
      </w:r>
      <w:r w:rsidRPr="00446BF3">
        <w:rPr>
          <w:b/>
          <w:sz w:val="20"/>
          <w:szCs w:val="20"/>
        </w:rPr>
        <w:t>fora das especificações contratadas</w:t>
      </w:r>
      <w:r w:rsidRPr="00446BF3">
        <w:rPr>
          <w:sz w:val="20"/>
          <w:szCs w:val="20"/>
        </w:rPr>
        <w:t xml:space="preserve"> ou, ainda, que não surtir os resultados pretendidos com a contratação, a Contratada deverá sanar os problemas em até </w:t>
      </w:r>
      <w:r w:rsidR="00B373E1" w:rsidRPr="00446BF3">
        <w:rPr>
          <w:sz w:val="20"/>
          <w:szCs w:val="20"/>
        </w:rPr>
        <w:t>5 (cinco</w:t>
      </w:r>
      <w:r w:rsidRPr="00446BF3">
        <w:rPr>
          <w:sz w:val="20"/>
          <w:szCs w:val="20"/>
        </w:rPr>
        <w:t xml:space="preserve">) dias </w:t>
      </w:r>
      <w:r w:rsidR="00B373E1" w:rsidRPr="00446BF3">
        <w:rPr>
          <w:sz w:val="20"/>
          <w:szCs w:val="20"/>
        </w:rPr>
        <w:t>úteis</w:t>
      </w:r>
      <w:r w:rsidRPr="00AD4FE9">
        <w:rPr>
          <w:sz w:val="20"/>
          <w:szCs w:val="20"/>
        </w:rPr>
        <w:t xml:space="preserve"> contados do recebimento da notificação</w:t>
      </w:r>
      <w:r w:rsidR="00B6294F" w:rsidRPr="00AD4FE9">
        <w:rPr>
          <w:sz w:val="20"/>
          <w:szCs w:val="20"/>
        </w:rPr>
        <w:t>.</w:t>
      </w:r>
    </w:p>
    <w:p w:rsidR="00D70E8C" w:rsidRPr="00AD4FE9" w:rsidRDefault="008D2D69" w:rsidP="00AD4FE9">
      <w:pPr>
        <w:pStyle w:val="Default"/>
        <w:numPr>
          <w:ilvl w:val="2"/>
          <w:numId w:val="13"/>
        </w:numPr>
        <w:tabs>
          <w:tab w:val="left" w:pos="709"/>
        </w:tabs>
        <w:spacing w:before="120" w:after="120"/>
        <w:ind w:left="709" w:firstLine="11"/>
        <w:jc w:val="both"/>
        <w:rPr>
          <w:sz w:val="20"/>
          <w:szCs w:val="20"/>
        </w:rPr>
      </w:pPr>
      <w:r w:rsidRPr="00AD4FE9">
        <w:rPr>
          <w:sz w:val="20"/>
          <w:szCs w:val="20"/>
        </w:rPr>
        <w:t>Caso algum objeto apresente</w:t>
      </w:r>
      <w:r w:rsidR="00D70E8C" w:rsidRPr="00AD4FE9">
        <w:rPr>
          <w:sz w:val="20"/>
          <w:szCs w:val="20"/>
        </w:rPr>
        <w:t xml:space="preserve"> </w:t>
      </w:r>
      <w:r w:rsidR="00D70E8C" w:rsidRPr="00AD4FE9">
        <w:rPr>
          <w:b/>
          <w:sz w:val="20"/>
          <w:szCs w:val="20"/>
        </w:rPr>
        <w:t>falha ou vício</w:t>
      </w:r>
      <w:r w:rsidR="009E4538" w:rsidRPr="00AD4FE9">
        <w:rPr>
          <w:b/>
          <w:sz w:val="20"/>
          <w:szCs w:val="20"/>
        </w:rPr>
        <w:t>, inclusive de fabricação</w:t>
      </w:r>
      <w:r w:rsidR="00D70E8C" w:rsidRPr="00AD4FE9">
        <w:rPr>
          <w:sz w:val="20"/>
          <w:szCs w:val="20"/>
        </w:rPr>
        <w:t>, a Contratada deverá</w:t>
      </w:r>
      <w:r w:rsidRPr="00AD4FE9">
        <w:rPr>
          <w:sz w:val="20"/>
          <w:szCs w:val="20"/>
        </w:rPr>
        <w:t xml:space="preserve"> </w:t>
      </w:r>
      <w:r w:rsidR="00D70E8C" w:rsidRPr="00AD4FE9">
        <w:rPr>
          <w:sz w:val="20"/>
          <w:szCs w:val="20"/>
        </w:rPr>
        <w:t xml:space="preserve">efetuar </w:t>
      </w:r>
      <w:r w:rsidRPr="00AD4FE9">
        <w:rPr>
          <w:sz w:val="20"/>
          <w:szCs w:val="20"/>
        </w:rPr>
        <w:t>a</w:t>
      </w:r>
      <w:r w:rsidR="00D70E8C" w:rsidRPr="00AD4FE9">
        <w:rPr>
          <w:sz w:val="20"/>
          <w:szCs w:val="20"/>
        </w:rPr>
        <w:t xml:space="preserve"> substituição</w:t>
      </w:r>
      <w:r w:rsidRPr="00AD4FE9">
        <w:rPr>
          <w:sz w:val="20"/>
          <w:szCs w:val="20"/>
        </w:rPr>
        <w:t xml:space="preserve"> do item</w:t>
      </w:r>
      <w:r w:rsidR="00D70E8C" w:rsidRPr="00AD4FE9">
        <w:rPr>
          <w:sz w:val="20"/>
          <w:szCs w:val="20"/>
        </w:rPr>
        <w:t xml:space="preserve"> </w:t>
      </w:r>
      <w:r w:rsidR="00D70E8C" w:rsidRPr="00EC583F">
        <w:rPr>
          <w:sz w:val="20"/>
          <w:szCs w:val="20"/>
        </w:rPr>
        <w:t xml:space="preserve">no prazo de até </w:t>
      </w:r>
      <w:r w:rsidR="00EC583F" w:rsidRPr="00EC583F">
        <w:rPr>
          <w:sz w:val="20"/>
          <w:szCs w:val="20"/>
        </w:rPr>
        <w:t>5 (cinco</w:t>
      </w:r>
      <w:r w:rsidR="00D70E8C" w:rsidRPr="00EC583F">
        <w:rPr>
          <w:sz w:val="20"/>
          <w:szCs w:val="20"/>
        </w:rPr>
        <w:t>) dias úteis, contados da notificação</w:t>
      </w:r>
      <w:r w:rsidR="00D70E8C" w:rsidRPr="00AD4FE9">
        <w:rPr>
          <w:sz w:val="20"/>
          <w:szCs w:val="20"/>
        </w:rPr>
        <w:t>;</w:t>
      </w:r>
    </w:p>
    <w:p w:rsidR="00D70E8C" w:rsidRPr="00AD4FE9" w:rsidRDefault="00DA6D0F" w:rsidP="00AD4FE9">
      <w:pPr>
        <w:pStyle w:val="Default"/>
        <w:numPr>
          <w:ilvl w:val="2"/>
          <w:numId w:val="13"/>
        </w:numPr>
        <w:tabs>
          <w:tab w:val="left" w:pos="709"/>
        </w:tabs>
        <w:spacing w:before="120" w:after="120"/>
        <w:ind w:left="709" w:firstLine="11"/>
        <w:jc w:val="both"/>
        <w:rPr>
          <w:sz w:val="20"/>
          <w:szCs w:val="20"/>
        </w:rPr>
      </w:pPr>
      <w:r w:rsidRPr="00AD4FE9">
        <w:rPr>
          <w:sz w:val="20"/>
          <w:szCs w:val="20"/>
        </w:rPr>
        <w:t xml:space="preserve">Nessas situações, todos os ônus decorrentes de eventuais </w:t>
      </w:r>
      <w:r w:rsidRPr="004D68AB">
        <w:rPr>
          <w:sz w:val="20"/>
          <w:szCs w:val="20"/>
        </w:rPr>
        <w:t>substituições</w:t>
      </w:r>
      <w:r w:rsidR="00687DE3" w:rsidRPr="004D68AB">
        <w:rPr>
          <w:sz w:val="20"/>
          <w:szCs w:val="20"/>
        </w:rPr>
        <w:t xml:space="preserve"> </w:t>
      </w:r>
      <w:r w:rsidR="00B373E1" w:rsidRPr="004D68AB">
        <w:rPr>
          <w:sz w:val="20"/>
          <w:szCs w:val="20"/>
        </w:rPr>
        <w:t>de produtos</w:t>
      </w:r>
      <w:r w:rsidRPr="00AD4FE9">
        <w:rPr>
          <w:sz w:val="20"/>
          <w:szCs w:val="20"/>
        </w:rPr>
        <w:t xml:space="preserve"> correrão por conta da Contratada</w:t>
      </w:r>
      <w:r w:rsidR="00D70E8C" w:rsidRPr="00AD4FE9">
        <w:rPr>
          <w:sz w:val="20"/>
          <w:szCs w:val="20"/>
        </w:rPr>
        <w:t>.</w:t>
      </w:r>
    </w:p>
    <w:p w:rsidR="00D70E8C" w:rsidRPr="00AD4FE9" w:rsidRDefault="00D70E8C" w:rsidP="00AD4FE9">
      <w:pPr>
        <w:pStyle w:val="Default"/>
        <w:numPr>
          <w:ilvl w:val="2"/>
          <w:numId w:val="13"/>
        </w:numPr>
        <w:tabs>
          <w:tab w:val="left" w:pos="709"/>
        </w:tabs>
        <w:spacing w:before="120" w:after="120"/>
        <w:ind w:left="709" w:firstLine="11"/>
        <w:jc w:val="both"/>
        <w:rPr>
          <w:sz w:val="20"/>
          <w:szCs w:val="20"/>
        </w:rPr>
      </w:pPr>
      <w:r w:rsidRPr="00AD4FE9">
        <w:rPr>
          <w:sz w:val="20"/>
          <w:szCs w:val="20"/>
        </w:rPr>
        <w:t xml:space="preserve">A notificação à Contratada poderá ser realizada por meios eletrônicos, a critério do Coren-SP. </w:t>
      </w:r>
    </w:p>
    <w:p w:rsidR="002C6581" w:rsidRPr="00AD4FE9" w:rsidRDefault="002C6581" w:rsidP="00AD4FE9">
      <w:pPr>
        <w:pStyle w:val="Default"/>
        <w:numPr>
          <w:ilvl w:val="1"/>
          <w:numId w:val="13"/>
        </w:numPr>
        <w:tabs>
          <w:tab w:val="left" w:pos="0"/>
        </w:tabs>
        <w:spacing w:before="120" w:after="120"/>
        <w:ind w:left="0" w:firstLine="0"/>
        <w:jc w:val="both"/>
        <w:rPr>
          <w:sz w:val="20"/>
          <w:szCs w:val="20"/>
        </w:rPr>
      </w:pPr>
      <w:r w:rsidRPr="00AD4FE9">
        <w:rPr>
          <w:rFonts w:eastAsia="Calibri"/>
          <w:sz w:val="20"/>
          <w:szCs w:val="20"/>
        </w:rPr>
        <w:t>Permanecendo irregularidades quanto à especificação, falha, vício, ou execução inadequada do objeto, a Administração poderá rejeitá-los no todo ou em parte, determinando sua substituição ou complementação, ou ainda rescindir a contratação, sem prejuízo das penalidades cabíveis.</w:t>
      </w:r>
    </w:p>
    <w:p w:rsidR="002F45D7" w:rsidRPr="00AD4FE9" w:rsidRDefault="002F45D7" w:rsidP="00AD4FE9">
      <w:pPr>
        <w:pStyle w:val="Default"/>
        <w:numPr>
          <w:ilvl w:val="1"/>
          <w:numId w:val="13"/>
        </w:numPr>
        <w:tabs>
          <w:tab w:val="left" w:pos="0"/>
        </w:tabs>
        <w:spacing w:before="120" w:after="120"/>
        <w:ind w:left="0" w:firstLine="0"/>
        <w:jc w:val="both"/>
        <w:rPr>
          <w:sz w:val="20"/>
          <w:szCs w:val="20"/>
        </w:rPr>
      </w:pPr>
      <w:r w:rsidRPr="00AD4FE9">
        <w:rPr>
          <w:sz w:val="20"/>
          <w:szCs w:val="20"/>
        </w:rPr>
        <w:t xml:space="preserve">Não obstante a Contratada seja a única e exclusiva responsável pela </w:t>
      </w:r>
      <w:r w:rsidR="00182891" w:rsidRPr="00AD4FE9">
        <w:rPr>
          <w:sz w:val="20"/>
          <w:szCs w:val="20"/>
        </w:rPr>
        <w:t>execução do objeto</w:t>
      </w:r>
      <w:r w:rsidRPr="00AD4FE9">
        <w:rPr>
          <w:sz w:val="20"/>
          <w:szCs w:val="20"/>
        </w:rPr>
        <w:t>, à Contratante é reservado o direito de, sem que de qualquer forma restrinja a plenitude d</w:t>
      </w:r>
      <w:r w:rsidR="00182891" w:rsidRPr="00AD4FE9">
        <w:rPr>
          <w:sz w:val="20"/>
          <w:szCs w:val="20"/>
        </w:rPr>
        <w:t>essa responsabilidade, exercer sua</w:t>
      </w:r>
      <w:r w:rsidRPr="00AD4FE9">
        <w:rPr>
          <w:sz w:val="20"/>
          <w:szCs w:val="20"/>
        </w:rPr>
        <w:t xml:space="preserve"> mais ampla e completa fiscalização, diretamente ou por prepostos designados.</w:t>
      </w:r>
    </w:p>
    <w:p w:rsidR="00395170" w:rsidRPr="00AD4FE9" w:rsidRDefault="00395170" w:rsidP="00AD4FE9">
      <w:pPr>
        <w:pStyle w:val="Default"/>
        <w:numPr>
          <w:ilvl w:val="0"/>
          <w:numId w:val="13"/>
        </w:numPr>
        <w:tabs>
          <w:tab w:val="left" w:pos="0"/>
        </w:tabs>
        <w:spacing w:before="120" w:after="120"/>
        <w:ind w:left="0" w:firstLine="0"/>
        <w:jc w:val="both"/>
        <w:rPr>
          <w:b/>
          <w:sz w:val="20"/>
          <w:szCs w:val="20"/>
        </w:rPr>
      </w:pPr>
      <w:r w:rsidRPr="00AD4FE9">
        <w:rPr>
          <w:b/>
          <w:sz w:val="20"/>
          <w:szCs w:val="20"/>
        </w:rPr>
        <w:lastRenderedPageBreak/>
        <w:t>DA APRESENTAÇÃO DA DOCUMENTAÇÃO COMPLEMENTAR</w:t>
      </w:r>
    </w:p>
    <w:p w:rsidR="00E7700B" w:rsidRPr="00AD4FE9" w:rsidRDefault="00EB146A" w:rsidP="00AD4FE9">
      <w:pPr>
        <w:pStyle w:val="Default"/>
        <w:numPr>
          <w:ilvl w:val="1"/>
          <w:numId w:val="13"/>
        </w:numPr>
        <w:tabs>
          <w:tab w:val="left" w:pos="0"/>
        </w:tabs>
        <w:spacing w:before="120" w:after="120"/>
        <w:ind w:left="0" w:firstLine="0"/>
        <w:jc w:val="both"/>
        <w:rPr>
          <w:sz w:val="20"/>
          <w:szCs w:val="20"/>
        </w:rPr>
      </w:pPr>
      <w:r w:rsidRPr="00AD4FE9">
        <w:rPr>
          <w:sz w:val="20"/>
          <w:szCs w:val="20"/>
        </w:rPr>
        <w:t xml:space="preserve">Na ocasião da entrega do objeto, </w:t>
      </w:r>
      <w:r w:rsidR="00E7700B" w:rsidRPr="00AD4FE9">
        <w:rPr>
          <w:sz w:val="20"/>
          <w:szCs w:val="20"/>
        </w:rPr>
        <w:t xml:space="preserve">a Contratada </w:t>
      </w:r>
      <w:r w:rsidRPr="00AD4FE9">
        <w:rPr>
          <w:sz w:val="20"/>
          <w:szCs w:val="20"/>
        </w:rPr>
        <w:t>deverá</w:t>
      </w:r>
      <w:r w:rsidR="00E7700B" w:rsidRPr="00AD4FE9">
        <w:rPr>
          <w:sz w:val="20"/>
          <w:szCs w:val="20"/>
        </w:rPr>
        <w:t>:</w:t>
      </w:r>
    </w:p>
    <w:p w:rsidR="00EB146A" w:rsidRPr="00AD4FE9" w:rsidRDefault="00C06C39" w:rsidP="00AD4FE9">
      <w:pPr>
        <w:pStyle w:val="Default"/>
        <w:numPr>
          <w:ilvl w:val="2"/>
          <w:numId w:val="13"/>
        </w:numPr>
        <w:tabs>
          <w:tab w:val="left" w:pos="709"/>
        </w:tabs>
        <w:spacing w:before="120" w:after="120"/>
        <w:ind w:left="709" w:firstLine="0"/>
        <w:jc w:val="both"/>
        <w:rPr>
          <w:sz w:val="20"/>
          <w:szCs w:val="20"/>
        </w:rPr>
      </w:pPr>
      <w:r w:rsidRPr="00AD4FE9">
        <w:rPr>
          <w:sz w:val="20"/>
          <w:szCs w:val="20"/>
        </w:rPr>
        <w:t>Apresentar n</w:t>
      </w:r>
      <w:r w:rsidR="00EB146A" w:rsidRPr="00AD4FE9">
        <w:rPr>
          <w:sz w:val="20"/>
          <w:szCs w:val="20"/>
        </w:rPr>
        <w:t>ota fiscal contendo, em seu corpo, a descrição</w:t>
      </w:r>
      <w:r w:rsidR="00395170" w:rsidRPr="00AD4FE9">
        <w:rPr>
          <w:sz w:val="20"/>
          <w:szCs w:val="20"/>
        </w:rPr>
        <w:t xml:space="preserve"> detalhada</w:t>
      </w:r>
      <w:r w:rsidR="00EB146A" w:rsidRPr="00AD4FE9">
        <w:rPr>
          <w:sz w:val="20"/>
          <w:szCs w:val="20"/>
        </w:rPr>
        <w:t xml:space="preserve"> do objeto, o número da nota de empenho, o número do processo </w:t>
      </w:r>
      <w:r w:rsidR="00EB146A" w:rsidRPr="004D68AB">
        <w:rPr>
          <w:sz w:val="20"/>
          <w:szCs w:val="20"/>
        </w:rPr>
        <w:t>de contratação</w:t>
      </w:r>
      <w:r w:rsidR="00EB146A" w:rsidRPr="00AD4FE9">
        <w:rPr>
          <w:sz w:val="20"/>
          <w:szCs w:val="20"/>
        </w:rPr>
        <w:t xml:space="preserve"> e o número da conta banc</w:t>
      </w:r>
      <w:r w:rsidR="00395170" w:rsidRPr="00AD4FE9">
        <w:rPr>
          <w:sz w:val="20"/>
          <w:szCs w:val="20"/>
        </w:rPr>
        <w:t xml:space="preserve">ária para depósito do pagamento; </w:t>
      </w:r>
      <w:r w:rsidR="00EB146A" w:rsidRPr="00AD4FE9">
        <w:rPr>
          <w:sz w:val="20"/>
          <w:szCs w:val="20"/>
        </w:rPr>
        <w:t>indicação expressa dos encargos, impostos e tributos passíveis de retenção na fonte, que serão retidos conforme as legislações pertinentes ao ramo de atividade. Deverá, ainda, estar de acordo com a legislação tributária das esferas alcançadas e em conformidade com o objeto contratado no tocante à sua natureza (comercialização/prestação de serviços).</w:t>
      </w:r>
    </w:p>
    <w:p w:rsidR="00194404" w:rsidRPr="004F1236" w:rsidRDefault="006C51B5" w:rsidP="00AD4FE9">
      <w:pPr>
        <w:pStyle w:val="Default"/>
        <w:numPr>
          <w:ilvl w:val="3"/>
          <w:numId w:val="13"/>
        </w:numPr>
        <w:tabs>
          <w:tab w:val="left" w:pos="1418"/>
        </w:tabs>
        <w:spacing w:before="120" w:after="120"/>
        <w:ind w:left="1418" w:firstLine="0"/>
        <w:jc w:val="both"/>
        <w:rPr>
          <w:b/>
          <w:sz w:val="20"/>
          <w:szCs w:val="20"/>
        </w:rPr>
      </w:pPr>
      <w:r w:rsidRPr="008D29B2">
        <w:rPr>
          <w:rFonts w:cs="Arial"/>
          <w:sz w:val="20"/>
          <w:szCs w:val="20"/>
        </w:rPr>
        <w:t>A nota fiscal deverá ser emitida em nome</w:t>
      </w:r>
      <w:r w:rsidR="00481516">
        <w:rPr>
          <w:rFonts w:cs="Arial"/>
          <w:sz w:val="20"/>
          <w:szCs w:val="20"/>
        </w:rPr>
        <w:t xml:space="preserve"> </w:t>
      </w:r>
      <w:r w:rsidR="00481516" w:rsidRPr="004F1236">
        <w:rPr>
          <w:rFonts w:cs="Arial"/>
          <w:sz w:val="20"/>
          <w:szCs w:val="20"/>
        </w:rPr>
        <w:t xml:space="preserve">do </w:t>
      </w:r>
      <w:proofErr w:type="spellStart"/>
      <w:r w:rsidR="00481516" w:rsidRPr="004F1236">
        <w:rPr>
          <w:rFonts w:cs="Arial"/>
          <w:sz w:val="20"/>
          <w:szCs w:val="20"/>
        </w:rPr>
        <w:t>Coren-SP</w:t>
      </w:r>
      <w:proofErr w:type="spellEnd"/>
      <w:r w:rsidR="00481516" w:rsidRPr="004F1236">
        <w:rPr>
          <w:rFonts w:cs="Arial"/>
          <w:sz w:val="20"/>
          <w:szCs w:val="20"/>
        </w:rPr>
        <w:t xml:space="preserve"> Educação, CNPJ: </w:t>
      </w:r>
      <w:r w:rsidR="004F1236" w:rsidRPr="004F1236">
        <w:rPr>
          <w:rStyle w:val="Forte"/>
          <w:b w:val="0"/>
        </w:rPr>
        <w:t>44.413.680/0010-31</w:t>
      </w:r>
      <w:r w:rsidR="004F1236" w:rsidRPr="004F1236">
        <w:rPr>
          <w:rFonts w:cs="Arial"/>
          <w:b/>
          <w:sz w:val="20"/>
          <w:szCs w:val="20"/>
        </w:rPr>
        <w:t>.</w:t>
      </w:r>
    </w:p>
    <w:p w:rsidR="00E04068" w:rsidRPr="008D29B2" w:rsidRDefault="00E04068" w:rsidP="00AD4FE9">
      <w:pPr>
        <w:pStyle w:val="Default"/>
        <w:numPr>
          <w:ilvl w:val="3"/>
          <w:numId w:val="13"/>
        </w:numPr>
        <w:tabs>
          <w:tab w:val="left" w:pos="1418"/>
        </w:tabs>
        <w:spacing w:before="120" w:after="120"/>
        <w:ind w:left="1418" w:firstLine="0"/>
        <w:jc w:val="both"/>
        <w:rPr>
          <w:sz w:val="20"/>
          <w:szCs w:val="20"/>
        </w:rPr>
      </w:pPr>
      <w:r w:rsidRPr="008D29B2">
        <w:rPr>
          <w:rFonts w:cs="Arial"/>
          <w:sz w:val="20"/>
          <w:szCs w:val="20"/>
        </w:rPr>
        <w:t xml:space="preserve">No campo </w:t>
      </w:r>
      <w:r w:rsidRPr="008D29B2">
        <w:rPr>
          <w:rFonts w:cs="Arial"/>
          <w:b/>
          <w:i/>
          <w:sz w:val="20"/>
          <w:szCs w:val="20"/>
        </w:rPr>
        <w:t>email</w:t>
      </w:r>
      <w:r w:rsidRPr="008D29B2">
        <w:rPr>
          <w:rFonts w:cs="Arial"/>
          <w:sz w:val="20"/>
          <w:szCs w:val="20"/>
        </w:rPr>
        <w:t xml:space="preserve"> das notas fiscais emitidas deverá constar o seguinte endereço: </w:t>
      </w:r>
      <w:hyperlink r:id="rId11" w:history="1">
        <w:r w:rsidRPr="008D29B2">
          <w:rPr>
            <w:rStyle w:val="Hyperlink"/>
            <w:rFonts w:cs="Arial"/>
            <w:sz w:val="20"/>
            <w:szCs w:val="20"/>
          </w:rPr>
          <w:t>contabilidade@coren-sp.gov.br</w:t>
        </w:r>
      </w:hyperlink>
      <w:r w:rsidRPr="008D29B2">
        <w:rPr>
          <w:rFonts w:cs="Arial"/>
          <w:sz w:val="20"/>
          <w:szCs w:val="20"/>
        </w:rPr>
        <w:t>.</w:t>
      </w:r>
    </w:p>
    <w:p w:rsidR="0046257E" w:rsidRPr="00AD4FE9" w:rsidRDefault="0046257E" w:rsidP="00AD4FE9">
      <w:pPr>
        <w:pStyle w:val="Default"/>
        <w:numPr>
          <w:ilvl w:val="3"/>
          <w:numId w:val="13"/>
        </w:numPr>
        <w:tabs>
          <w:tab w:val="left" w:pos="1418"/>
        </w:tabs>
        <w:spacing w:before="120" w:after="120"/>
        <w:ind w:left="1418" w:firstLine="0"/>
        <w:jc w:val="both"/>
        <w:rPr>
          <w:sz w:val="20"/>
          <w:szCs w:val="20"/>
        </w:rPr>
      </w:pPr>
      <w:r w:rsidRPr="00AD4FE9">
        <w:rPr>
          <w:sz w:val="20"/>
          <w:szCs w:val="20"/>
        </w:rPr>
        <w:t>Quando a legislação assim determinar, deverão ser apresentadas notas fiscais segregadas, separando produtos de serviços, cuja somatória deverá resultar no valor do objeto contratado.</w:t>
      </w:r>
    </w:p>
    <w:p w:rsidR="008040EC" w:rsidRPr="00AD4FE9" w:rsidRDefault="008040EC" w:rsidP="00AD4FE9">
      <w:pPr>
        <w:pStyle w:val="Default"/>
        <w:numPr>
          <w:ilvl w:val="3"/>
          <w:numId w:val="13"/>
        </w:numPr>
        <w:tabs>
          <w:tab w:val="left" w:pos="1418"/>
        </w:tabs>
        <w:spacing w:before="120" w:after="120"/>
        <w:ind w:left="1418" w:firstLine="0"/>
        <w:jc w:val="both"/>
        <w:rPr>
          <w:sz w:val="20"/>
          <w:szCs w:val="20"/>
        </w:rPr>
      </w:pPr>
      <w:r w:rsidRPr="00AD4FE9">
        <w:rPr>
          <w:rFonts w:cs="Arial"/>
          <w:sz w:val="20"/>
          <w:szCs w:val="20"/>
        </w:rPr>
        <w:t xml:space="preserve">A Contratada deverá obedecer aos ditames estabelecidos pela Instrução Normativa da Receita Federal do Brasil – IN/RFB nº 1.234, de 11 de janeiro de 2012, e alterações que dispõe sobre a retenção de tributos e contribuições nos pagamentos efetuados pelas pessoas jurídicas. </w:t>
      </w:r>
    </w:p>
    <w:p w:rsidR="00E7700B" w:rsidRPr="00AD4FE9" w:rsidRDefault="00E7700B" w:rsidP="00AD4FE9">
      <w:pPr>
        <w:pStyle w:val="Default"/>
        <w:numPr>
          <w:ilvl w:val="2"/>
          <w:numId w:val="13"/>
        </w:numPr>
        <w:tabs>
          <w:tab w:val="left" w:pos="709"/>
        </w:tabs>
        <w:spacing w:before="120" w:after="120"/>
        <w:ind w:left="709" w:firstLine="0"/>
        <w:jc w:val="both"/>
        <w:rPr>
          <w:rFonts w:cs="Arial"/>
          <w:sz w:val="20"/>
          <w:szCs w:val="20"/>
        </w:rPr>
      </w:pPr>
      <w:r w:rsidRPr="00AD4FE9">
        <w:rPr>
          <w:rFonts w:cs="Arial"/>
          <w:sz w:val="20"/>
          <w:szCs w:val="20"/>
        </w:rPr>
        <w:t>Manter a r</w:t>
      </w:r>
      <w:r w:rsidR="00C06C39" w:rsidRPr="00AD4FE9">
        <w:rPr>
          <w:rFonts w:cs="Arial"/>
          <w:sz w:val="20"/>
          <w:szCs w:val="20"/>
        </w:rPr>
        <w:t>egularidade fiscal/</w:t>
      </w:r>
      <w:r w:rsidR="006317E8" w:rsidRPr="00AD4FE9">
        <w:rPr>
          <w:rFonts w:cs="Arial"/>
          <w:sz w:val="20"/>
          <w:szCs w:val="20"/>
        </w:rPr>
        <w:t xml:space="preserve">trabalhista </w:t>
      </w:r>
      <w:r w:rsidRPr="00AD4FE9">
        <w:rPr>
          <w:rFonts w:cs="Arial"/>
          <w:sz w:val="20"/>
          <w:szCs w:val="20"/>
        </w:rPr>
        <w:t>e apresentar, se solicitado pelo fiscal da contratação, as certidões negativas ou certidões positivas com efeitos de n</w:t>
      </w:r>
      <w:r w:rsidRPr="00AD4FE9">
        <w:rPr>
          <w:rFonts w:cs="Arial"/>
          <w:color w:val="000000"/>
          <w:sz w:val="20"/>
          <w:szCs w:val="20"/>
        </w:rPr>
        <w:t>egativas</w:t>
      </w:r>
      <w:r w:rsidRPr="00AD4FE9">
        <w:rPr>
          <w:rFonts w:cs="Arial"/>
          <w:sz w:val="20"/>
          <w:szCs w:val="20"/>
        </w:rPr>
        <w:t xml:space="preserve"> válidas relativas:</w:t>
      </w:r>
    </w:p>
    <w:p w:rsidR="00E7700B" w:rsidRPr="00AD4FE9" w:rsidRDefault="00E7700B" w:rsidP="00AD4FE9">
      <w:pPr>
        <w:pStyle w:val="Default"/>
        <w:numPr>
          <w:ilvl w:val="3"/>
          <w:numId w:val="13"/>
        </w:numPr>
        <w:tabs>
          <w:tab w:val="left" w:pos="1418"/>
        </w:tabs>
        <w:spacing w:before="120" w:after="120"/>
        <w:ind w:left="1418" w:firstLine="0"/>
        <w:jc w:val="both"/>
        <w:rPr>
          <w:rFonts w:cs="Arial"/>
          <w:color w:val="000000"/>
          <w:sz w:val="20"/>
          <w:szCs w:val="20"/>
        </w:rPr>
      </w:pPr>
      <w:r w:rsidRPr="00AD4FE9">
        <w:rPr>
          <w:rFonts w:cs="Arial"/>
          <w:color w:val="000000"/>
          <w:sz w:val="20"/>
          <w:szCs w:val="20"/>
        </w:rPr>
        <w:t xml:space="preserve">Às </w:t>
      </w:r>
      <w:r w:rsidRPr="00AD4FE9">
        <w:rPr>
          <w:rFonts w:cs="Arial"/>
          <w:sz w:val="20"/>
          <w:szCs w:val="20"/>
        </w:rPr>
        <w:t>Contribuições</w:t>
      </w:r>
      <w:r w:rsidRPr="00AD4FE9">
        <w:rPr>
          <w:rFonts w:cs="Arial"/>
          <w:color w:val="000000"/>
          <w:sz w:val="20"/>
          <w:szCs w:val="20"/>
        </w:rPr>
        <w:t xml:space="preserve"> Previdenciárias e às de Terceiros;</w:t>
      </w:r>
    </w:p>
    <w:p w:rsidR="00E7700B" w:rsidRPr="00AD4FE9" w:rsidRDefault="00E7700B" w:rsidP="00AD4FE9">
      <w:pPr>
        <w:pStyle w:val="Default"/>
        <w:numPr>
          <w:ilvl w:val="3"/>
          <w:numId w:val="13"/>
        </w:numPr>
        <w:tabs>
          <w:tab w:val="left" w:pos="1418"/>
        </w:tabs>
        <w:spacing w:before="120" w:after="120"/>
        <w:ind w:left="1418" w:firstLine="0"/>
        <w:jc w:val="both"/>
        <w:rPr>
          <w:rFonts w:cs="Arial"/>
          <w:color w:val="000000"/>
          <w:sz w:val="20"/>
          <w:szCs w:val="20"/>
        </w:rPr>
      </w:pPr>
      <w:r w:rsidRPr="00AD4FE9">
        <w:rPr>
          <w:rFonts w:cs="Arial"/>
          <w:color w:val="000000"/>
          <w:sz w:val="20"/>
          <w:szCs w:val="20"/>
        </w:rPr>
        <w:t>Ao Fundo de Garantida por Tempo de Serviço;</w:t>
      </w:r>
    </w:p>
    <w:p w:rsidR="00E7700B" w:rsidRPr="00AD4FE9" w:rsidRDefault="00E7700B" w:rsidP="00AD4FE9">
      <w:pPr>
        <w:pStyle w:val="Default"/>
        <w:numPr>
          <w:ilvl w:val="3"/>
          <w:numId w:val="13"/>
        </w:numPr>
        <w:tabs>
          <w:tab w:val="left" w:pos="1418"/>
        </w:tabs>
        <w:spacing w:before="120" w:after="120"/>
        <w:ind w:left="1418" w:firstLine="0"/>
        <w:jc w:val="both"/>
        <w:rPr>
          <w:rFonts w:cs="Arial"/>
          <w:color w:val="000000"/>
          <w:sz w:val="20"/>
          <w:szCs w:val="20"/>
        </w:rPr>
      </w:pPr>
      <w:r w:rsidRPr="00AD4FE9">
        <w:rPr>
          <w:rFonts w:cs="Arial"/>
          <w:color w:val="000000"/>
          <w:sz w:val="20"/>
          <w:szCs w:val="20"/>
        </w:rPr>
        <w:t>Aos Tributos Federais e à Dívida Ativa da União;</w:t>
      </w:r>
    </w:p>
    <w:p w:rsidR="00E7700B" w:rsidRPr="00AD4FE9" w:rsidRDefault="00C06C39" w:rsidP="00AD4FE9">
      <w:pPr>
        <w:pStyle w:val="Default"/>
        <w:numPr>
          <w:ilvl w:val="3"/>
          <w:numId w:val="13"/>
        </w:numPr>
        <w:tabs>
          <w:tab w:val="left" w:pos="1418"/>
        </w:tabs>
        <w:spacing w:before="120" w:after="120"/>
        <w:ind w:left="1418" w:firstLine="0"/>
        <w:jc w:val="both"/>
        <w:rPr>
          <w:rFonts w:cs="Arial"/>
          <w:color w:val="000000"/>
          <w:sz w:val="20"/>
          <w:szCs w:val="20"/>
        </w:rPr>
      </w:pPr>
      <w:r w:rsidRPr="00AD4FE9">
        <w:rPr>
          <w:rFonts w:cs="Arial"/>
          <w:color w:val="000000"/>
          <w:sz w:val="20"/>
          <w:szCs w:val="20"/>
        </w:rPr>
        <w:t>Às Fazendas Estadual e/</w:t>
      </w:r>
      <w:r w:rsidR="00E7700B" w:rsidRPr="00AD4FE9">
        <w:rPr>
          <w:rFonts w:cs="Arial"/>
          <w:color w:val="000000"/>
          <w:sz w:val="20"/>
          <w:szCs w:val="20"/>
        </w:rPr>
        <w:t>ou Municipal;</w:t>
      </w:r>
    </w:p>
    <w:p w:rsidR="00E7700B" w:rsidRPr="00AD4FE9" w:rsidRDefault="00E7700B" w:rsidP="00AD4FE9">
      <w:pPr>
        <w:pStyle w:val="Default"/>
        <w:numPr>
          <w:ilvl w:val="3"/>
          <w:numId w:val="13"/>
        </w:numPr>
        <w:tabs>
          <w:tab w:val="left" w:pos="1418"/>
        </w:tabs>
        <w:spacing w:before="120" w:after="120"/>
        <w:ind w:left="1418" w:firstLine="0"/>
        <w:jc w:val="both"/>
        <w:rPr>
          <w:rFonts w:cs="Arial"/>
          <w:color w:val="000000"/>
          <w:sz w:val="20"/>
          <w:szCs w:val="20"/>
        </w:rPr>
      </w:pPr>
      <w:r w:rsidRPr="00AD4FE9">
        <w:rPr>
          <w:rFonts w:cs="Arial"/>
          <w:color w:val="000000"/>
          <w:sz w:val="20"/>
          <w:szCs w:val="20"/>
        </w:rPr>
        <w:t>Aos Débitos Trabalhistas.</w:t>
      </w:r>
    </w:p>
    <w:p w:rsidR="00A32DC9" w:rsidRPr="006E5AC0" w:rsidRDefault="00A32DC9" w:rsidP="00AD4FE9">
      <w:pPr>
        <w:pStyle w:val="Default"/>
        <w:numPr>
          <w:ilvl w:val="1"/>
          <w:numId w:val="13"/>
        </w:numPr>
        <w:tabs>
          <w:tab w:val="left" w:pos="0"/>
        </w:tabs>
        <w:spacing w:before="120" w:after="120"/>
        <w:ind w:left="0" w:firstLine="0"/>
        <w:jc w:val="both"/>
        <w:rPr>
          <w:sz w:val="20"/>
          <w:szCs w:val="20"/>
        </w:rPr>
      </w:pPr>
      <w:r w:rsidRPr="006E5AC0">
        <w:rPr>
          <w:rFonts w:cs="Times New Roman"/>
          <w:bCs/>
          <w:sz w:val="20"/>
          <w:szCs w:val="20"/>
        </w:rPr>
        <w:t>No caso de prestação de serviços em que haja o emprego de materiais fabricados por outra empresa, a Contratada deverá entregar as cópias das respectivas notas fiscais juntamente com o certificado de garantia dos produtos quando da conclusão do objeto.</w:t>
      </w:r>
    </w:p>
    <w:p w:rsidR="006317E8" w:rsidRPr="00AD4FE9" w:rsidRDefault="006317E8" w:rsidP="00AD4FE9">
      <w:pPr>
        <w:pStyle w:val="Default"/>
        <w:numPr>
          <w:ilvl w:val="1"/>
          <w:numId w:val="13"/>
        </w:numPr>
        <w:tabs>
          <w:tab w:val="left" w:pos="0"/>
        </w:tabs>
        <w:spacing w:before="120" w:after="120"/>
        <w:ind w:left="0" w:firstLine="0"/>
        <w:jc w:val="both"/>
        <w:rPr>
          <w:sz w:val="20"/>
          <w:szCs w:val="20"/>
        </w:rPr>
      </w:pPr>
      <w:r w:rsidRPr="00AD4FE9">
        <w:rPr>
          <w:rFonts w:cs="Arial"/>
          <w:color w:val="000000"/>
          <w:sz w:val="20"/>
          <w:szCs w:val="20"/>
        </w:rPr>
        <w:t xml:space="preserve">A </w:t>
      </w:r>
      <w:r w:rsidRPr="00AD4FE9">
        <w:rPr>
          <w:rFonts w:cs="Arial"/>
          <w:bCs/>
          <w:sz w:val="20"/>
          <w:szCs w:val="20"/>
        </w:rPr>
        <w:t>não apresentação ou irregularidade de qualquer um dos itens relacionados nas cláusulas anteriores caracterizará descumprimento de obrigação acessória e poderá ensejar na aplicação de sanções contratuais.</w:t>
      </w:r>
    </w:p>
    <w:p w:rsidR="00395170" w:rsidRPr="00AD4FE9" w:rsidRDefault="00395170" w:rsidP="00AD4FE9">
      <w:pPr>
        <w:pStyle w:val="Default"/>
        <w:numPr>
          <w:ilvl w:val="0"/>
          <w:numId w:val="13"/>
        </w:numPr>
        <w:tabs>
          <w:tab w:val="left" w:pos="0"/>
        </w:tabs>
        <w:spacing w:before="120" w:after="120"/>
        <w:ind w:left="0" w:firstLine="0"/>
        <w:jc w:val="both"/>
        <w:rPr>
          <w:b/>
          <w:sz w:val="20"/>
          <w:szCs w:val="20"/>
        </w:rPr>
      </w:pPr>
      <w:r w:rsidRPr="00AD4FE9">
        <w:rPr>
          <w:b/>
          <w:sz w:val="20"/>
          <w:szCs w:val="20"/>
        </w:rPr>
        <w:t>DOS PRAZOS PARA RECEBIMENTO</w:t>
      </w:r>
    </w:p>
    <w:p w:rsidR="00EB146A" w:rsidRPr="00AD4FE9" w:rsidRDefault="00EB146A" w:rsidP="00AD4FE9">
      <w:pPr>
        <w:pStyle w:val="Default"/>
        <w:numPr>
          <w:ilvl w:val="1"/>
          <w:numId w:val="13"/>
        </w:numPr>
        <w:tabs>
          <w:tab w:val="left" w:pos="0"/>
        </w:tabs>
        <w:spacing w:before="120" w:after="120"/>
        <w:ind w:left="0" w:firstLine="0"/>
        <w:jc w:val="both"/>
        <w:rPr>
          <w:sz w:val="20"/>
          <w:szCs w:val="20"/>
        </w:rPr>
      </w:pPr>
      <w:r w:rsidRPr="00AD4FE9">
        <w:rPr>
          <w:sz w:val="20"/>
          <w:szCs w:val="20"/>
        </w:rPr>
        <w:t>Nos termos dos art. 73 a 76, da Lei nº 8.666/1993, o objeto desta contratação será recebido:</w:t>
      </w:r>
    </w:p>
    <w:p w:rsidR="00EB146A" w:rsidRPr="00AD4FE9" w:rsidRDefault="00EB146A" w:rsidP="00AD4FE9">
      <w:pPr>
        <w:pStyle w:val="Default"/>
        <w:numPr>
          <w:ilvl w:val="2"/>
          <w:numId w:val="13"/>
        </w:numPr>
        <w:tabs>
          <w:tab w:val="left" w:pos="709"/>
        </w:tabs>
        <w:spacing w:before="120" w:after="120"/>
        <w:ind w:left="709" w:firstLine="11"/>
        <w:jc w:val="both"/>
        <w:rPr>
          <w:sz w:val="20"/>
          <w:szCs w:val="20"/>
        </w:rPr>
      </w:pPr>
      <w:r w:rsidRPr="00AD4FE9">
        <w:rPr>
          <w:sz w:val="20"/>
          <w:szCs w:val="20"/>
        </w:rPr>
        <w:t>Provisoriamente, no ato da entrega do objeto e da nota fiscal;</w:t>
      </w:r>
    </w:p>
    <w:p w:rsidR="00EB146A" w:rsidRPr="00AD4FE9" w:rsidRDefault="00EB146A" w:rsidP="00AD4FE9">
      <w:pPr>
        <w:pStyle w:val="Default"/>
        <w:numPr>
          <w:ilvl w:val="2"/>
          <w:numId w:val="13"/>
        </w:numPr>
        <w:tabs>
          <w:tab w:val="left" w:pos="709"/>
        </w:tabs>
        <w:spacing w:before="120" w:after="120"/>
        <w:ind w:left="709" w:firstLine="11"/>
        <w:jc w:val="both"/>
        <w:rPr>
          <w:sz w:val="20"/>
          <w:szCs w:val="20"/>
        </w:rPr>
      </w:pPr>
      <w:r w:rsidRPr="00AD4FE9">
        <w:rPr>
          <w:sz w:val="20"/>
          <w:szCs w:val="20"/>
        </w:rPr>
        <w:t>Definitivamente, em até 5 (cinco) dias úteis contados do recebimento provisório, após a verificação se o ob</w:t>
      </w:r>
      <w:r w:rsidR="004A2A5A" w:rsidRPr="00AD4FE9">
        <w:rPr>
          <w:sz w:val="20"/>
          <w:szCs w:val="20"/>
        </w:rPr>
        <w:t>jeto atende às especificações</w:t>
      </w:r>
      <w:r w:rsidRPr="00AD4FE9">
        <w:rPr>
          <w:sz w:val="20"/>
          <w:szCs w:val="20"/>
        </w:rPr>
        <w:t xml:space="preserve"> </w:t>
      </w:r>
      <w:r w:rsidR="004A2A5A" w:rsidRPr="00363565">
        <w:rPr>
          <w:sz w:val="20"/>
          <w:szCs w:val="20"/>
        </w:rPr>
        <w:t>do objeto contratado</w:t>
      </w:r>
      <w:r w:rsidRPr="00AD4FE9">
        <w:rPr>
          <w:sz w:val="20"/>
          <w:szCs w:val="20"/>
        </w:rPr>
        <w:t>; e da conformidade da documentação (nota fiscal</w:t>
      </w:r>
      <w:r w:rsidR="00812679" w:rsidRPr="00AD4FE9">
        <w:rPr>
          <w:sz w:val="20"/>
          <w:szCs w:val="20"/>
        </w:rPr>
        <w:t xml:space="preserve">, </w:t>
      </w:r>
      <w:r w:rsidRPr="00AD4FE9">
        <w:rPr>
          <w:sz w:val="20"/>
          <w:szCs w:val="20"/>
        </w:rPr>
        <w:t xml:space="preserve">regularidades fiscais e </w:t>
      </w:r>
      <w:r w:rsidR="004A2A5A" w:rsidRPr="00AD4FE9">
        <w:rPr>
          <w:sz w:val="20"/>
          <w:szCs w:val="20"/>
        </w:rPr>
        <w:t>demais documentos de apresentação obrigatória</w:t>
      </w:r>
      <w:r w:rsidRPr="00AD4FE9">
        <w:rPr>
          <w:sz w:val="20"/>
          <w:szCs w:val="20"/>
        </w:rPr>
        <w:t>).</w:t>
      </w:r>
    </w:p>
    <w:p w:rsidR="0077598D" w:rsidRPr="00AD4FE9" w:rsidRDefault="0077598D" w:rsidP="00AD4FE9">
      <w:pPr>
        <w:pStyle w:val="Default"/>
        <w:numPr>
          <w:ilvl w:val="2"/>
          <w:numId w:val="13"/>
        </w:numPr>
        <w:tabs>
          <w:tab w:val="left" w:pos="709"/>
        </w:tabs>
        <w:spacing w:before="120" w:after="120"/>
        <w:ind w:left="709" w:firstLine="11"/>
        <w:jc w:val="both"/>
        <w:rPr>
          <w:sz w:val="20"/>
          <w:szCs w:val="20"/>
        </w:rPr>
      </w:pPr>
      <w:r w:rsidRPr="00AD4FE9">
        <w:rPr>
          <w:rFonts w:cs="Arial"/>
          <w:sz w:val="20"/>
          <w:szCs w:val="20"/>
        </w:rPr>
        <w:lastRenderedPageBreak/>
        <w:t>Expirado o prazo supramencionado e não ocorrendo a conformidade, o documento fiscal deverá ser cancelado, devendo ser reemitido apenas quando da regularização.</w:t>
      </w:r>
    </w:p>
    <w:p w:rsidR="00EB146A" w:rsidRPr="00AD4FE9" w:rsidRDefault="00EB146A" w:rsidP="00AD4FE9">
      <w:pPr>
        <w:pStyle w:val="Default"/>
        <w:numPr>
          <w:ilvl w:val="1"/>
          <w:numId w:val="13"/>
        </w:numPr>
        <w:tabs>
          <w:tab w:val="left" w:pos="0"/>
        </w:tabs>
        <w:spacing w:before="120" w:after="120"/>
        <w:ind w:left="0" w:firstLine="0"/>
        <w:jc w:val="both"/>
        <w:rPr>
          <w:b/>
          <w:sz w:val="20"/>
          <w:szCs w:val="20"/>
        </w:rPr>
      </w:pPr>
      <w:r w:rsidRPr="00AD4FE9">
        <w:rPr>
          <w:sz w:val="20"/>
          <w:szCs w:val="20"/>
        </w:rPr>
        <w:t>O recebimento provisório poderá ser feito por qualquer servidor do Coren-SP e o definitivo apenas pelo Fiscal do Contrato.</w:t>
      </w:r>
    </w:p>
    <w:p w:rsidR="00D06EE3" w:rsidRPr="00AD4FE9" w:rsidRDefault="00300183" w:rsidP="00AD4FE9">
      <w:pPr>
        <w:pStyle w:val="Default"/>
        <w:numPr>
          <w:ilvl w:val="0"/>
          <w:numId w:val="13"/>
        </w:numPr>
        <w:tabs>
          <w:tab w:val="left" w:pos="0"/>
        </w:tabs>
        <w:spacing w:before="120" w:after="120"/>
        <w:ind w:left="0" w:firstLine="0"/>
        <w:jc w:val="both"/>
        <w:rPr>
          <w:b/>
          <w:sz w:val="20"/>
          <w:szCs w:val="20"/>
        </w:rPr>
      </w:pPr>
      <w:r w:rsidRPr="00AD4FE9">
        <w:rPr>
          <w:b/>
          <w:sz w:val="20"/>
          <w:szCs w:val="20"/>
        </w:rPr>
        <w:t xml:space="preserve">DO </w:t>
      </w:r>
      <w:r w:rsidR="00D06EE3" w:rsidRPr="00AD4FE9">
        <w:rPr>
          <w:b/>
          <w:sz w:val="20"/>
          <w:szCs w:val="20"/>
        </w:rPr>
        <w:t>PAGAMENTO:</w:t>
      </w:r>
    </w:p>
    <w:p w:rsidR="00D06EE3" w:rsidRPr="00AD4FE9" w:rsidRDefault="00D06EE3" w:rsidP="00AD4FE9">
      <w:pPr>
        <w:pStyle w:val="Default"/>
        <w:numPr>
          <w:ilvl w:val="1"/>
          <w:numId w:val="13"/>
        </w:numPr>
        <w:tabs>
          <w:tab w:val="left" w:pos="0"/>
        </w:tabs>
        <w:spacing w:before="120" w:after="120"/>
        <w:ind w:left="0" w:firstLine="0"/>
        <w:jc w:val="both"/>
        <w:rPr>
          <w:sz w:val="20"/>
          <w:szCs w:val="20"/>
        </w:rPr>
      </w:pPr>
      <w:r w:rsidRPr="00AD4FE9">
        <w:rPr>
          <w:sz w:val="20"/>
          <w:szCs w:val="20"/>
        </w:rPr>
        <w:t>O pagamento será efetuado no prazo de 20 (vinte) dias corridos após a emissão do Termo de Recebimento Definitivo pelo Fiscal do Contrato, preferencialmente mediante depósito na conta bancária informada na nota fiscal.</w:t>
      </w:r>
    </w:p>
    <w:p w:rsidR="004A2A5A" w:rsidRPr="00AD4FE9" w:rsidRDefault="004A2A5A" w:rsidP="00AD4FE9">
      <w:pPr>
        <w:pStyle w:val="Default"/>
        <w:numPr>
          <w:ilvl w:val="1"/>
          <w:numId w:val="13"/>
        </w:numPr>
        <w:tabs>
          <w:tab w:val="left" w:pos="0"/>
        </w:tabs>
        <w:spacing w:before="120" w:after="120"/>
        <w:ind w:left="0" w:firstLine="0"/>
        <w:jc w:val="both"/>
        <w:rPr>
          <w:sz w:val="20"/>
          <w:szCs w:val="20"/>
        </w:rPr>
      </w:pPr>
      <w:r w:rsidRPr="00AD4FE9">
        <w:rPr>
          <w:sz w:val="20"/>
          <w:szCs w:val="20"/>
        </w:rPr>
        <w:t xml:space="preserve">A </w:t>
      </w:r>
      <w:r w:rsidRPr="00AD4FE9">
        <w:rPr>
          <w:rFonts w:cs="Arial"/>
          <w:sz w:val="20"/>
          <w:szCs w:val="20"/>
        </w:rPr>
        <w:t>Contratada receberá apenas pelo</w:t>
      </w:r>
      <w:r w:rsidR="00A20222" w:rsidRPr="00AD4FE9">
        <w:rPr>
          <w:rFonts w:cs="Arial"/>
          <w:sz w:val="20"/>
          <w:szCs w:val="20"/>
        </w:rPr>
        <w:t xml:space="preserve"> objeto</w:t>
      </w:r>
      <w:r w:rsidRPr="00AD4FE9">
        <w:rPr>
          <w:rFonts w:cs="Arial"/>
          <w:sz w:val="20"/>
          <w:szCs w:val="20"/>
        </w:rPr>
        <w:t xml:space="preserve"> efetivamente </w:t>
      </w:r>
      <w:r w:rsidR="00A20222" w:rsidRPr="00AD4FE9">
        <w:rPr>
          <w:rFonts w:cs="Arial"/>
          <w:sz w:val="20"/>
          <w:szCs w:val="20"/>
        </w:rPr>
        <w:t>executado</w:t>
      </w:r>
      <w:r w:rsidRPr="00AD4FE9">
        <w:rPr>
          <w:rFonts w:cs="Arial"/>
          <w:sz w:val="20"/>
          <w:szCs w:val="20"/>
        </w:rPr>
        <w:t>.</w:t>
      </w:r>
    </w:p>
    <w:p w:rsidR="00D06EE3" w:rsidRPr="00AD4FE9" w:rsidRDefault="00A20222" w:rsidP="00AD4FE9">
      <w:pPr>
        <w:pStyle w:val="Default"/>
        <w:numPr>
          <w:ilvl w:val="1"/>
          <w:numId w:val="13"/>
        </w:numPr>
        <w:tabs>
          <w:tab w:val="left" w:pos="0"/>
        </w:tabs>
        <w:spacing w:before="120" w:after="120"/>
        <w:ind w:left="0" w:firstLine="0"/>
        <w:jc w:val="both"/>
        <w:rPr>
          <w:sz w:val="20"/>
          <w:szCs w:val="20"/>
        </w:rPr>
      </w:pPr>
      <w:r w:rsidRPr="00AD4FE9">
        <w:rPr>
          <w:sz w:val="20"/>
          <w:szCs w:val="20"/>
        </w:rPr>
        <w:t>O Coren-SP</w:t>
      </w:r>
      <w:r w:rsidR="00D06EE3" w:rsidRPr="00AD4FE9">
        <w:rPr>
          <w:sz w:val="20"/>
          <w:szCs w:val="20"/>
        </w:rPr>
        <w:t xml:space="preserve"> reserva-se o direito de não efetuar o pagamento se os dados constantes da nota fiscal estive</w:t>
      </w:r>
      <w:r w:rsidR="007F183D" w:rsidRPr="00AD4FE9">
        <w:rPr>
          <w:sz w:val="20"/>
          <w:szCs w:val="20"/>
        </w:rPr>
        <w:t>rem em desacordo com os dados da</w:t>
      </w:r>
      <w:r w:rsidR="00D06EE3" w:rsidRPr="00AD4FE9">
        <w:rPr>
          <w:sz w:val="20"/>
          <w:szCs w:val="20"/>
        </w:rPr>
        <w:t xml:space="preserve"> Contratad</w:t>
      </w:r>
      <w:r w:rsidR="007F183D" w:rsidRPr="00AD4FE9">
        <w:rPr>
          <w:sz w:val="20"/>
          <w:szCs w:val="20"/>
        </w:rPr>
        <w:t>a</w:t>
      </w:r>
      <w:r w:rsidR="00D06EE3" w:rsidRPr="00AD4FE9">
        <w:rPr>
          <w:sz w:val="20"/>
          <w:szCs w:val="20"/>
        </w:rPr>
        <w:t xml:space="preserve"> ou </w:t>
      </w:r>
      <w:r w:rsidR="00812679" w:rsidRPr="00AD4FE9">
        <w:rPr>
          <w:sz w:val="20"/>
          <w:szCs w:val="20"/>
        </w:rPr>
        <w:t>em desconformidade</w:t>
      </w:r>
      <w:r w:rsidR="00D06EE3" w:rsidRPr="00AD4FE9">
        <w:rPr>
          <w:sz w:val="20"/>
          <w:szCs w:val="20"/>
        </w:rPr>
        <w:t xml:space="preserve"> com legislação tributária vigente e ainda, se for constatado, no ato da atestação, que os materiais fornecidos não correspondem às especificações </w:t>
      </w:r>
      <w:r w:rsidRPr="00531D9D">
        <w:rPr>
          <w:rFonts w:cs="Arial"/>
          <w:sz w:val="20"/>
          <w:szCs w:val="20"/>
        </w:rPr>
        <w:t>apresentadas na proposta e neste Instrumento</w:t>
      </w:r>
      <w:r w:rsidRPr="00AD4FE9">
        <w:rPr>
          <w:rFonts w:cs="Arial"/>
          <w:sz w:val="20"/>
          <w:szCs w:val="20"/>
        </w:rPr>
        <w:t>.</w:t>
      </w:r>
    </w:p>
    <w:p w:rsidR="00364150" w:rsidRPr="00AD4FE9" w:rsidRDefault="009B7994" w:rsidP="00AD4FE9">
      <w:pPr>
        <w:pStyle w:val="ContratoItens"/>
        <w:widowControl w:val="0"/>
        <w:numPr>
          <w:ilvl w:val="2"/>
          <w:numId w:val="13"/>
        </w:numPr>
        <w:tabs>
          <w:tab w:val="num" w:pos="709"/>
        </w:tabs>
        <w:suppressAutoHyphens w:val="0"/>
        <w:spacing w:after="120" w:line="276" w:lineRule="auto"/>
        <w:ind w:left="709" w:firstLine="0"/>
        <w:rPr>
          <w:rFonts w:ascii="Calibri" w:eastAsia="Calibri" w:hAnsi="Calibri" w:cs="Arial"/>
          <w:szCs w:val="20"/>
          <w:lang w:eastAsia="en-US"/>
        </w:rPr>
      </w:pPr>
      <w:r w:rsidRPr="00AD4FE9">
        <w:rPr>
          <w:rFonts w:ascii="Calibri" w:hAnsi="Calibri" w:cs="Arial"/>
          <w:szCs w:val="20"/>
        </w:rPr>
        <w:t>Não ocorrendo</w:t>
      </w:r>
      <w:r w:rsidR="00364150" w:rsidRPr="00AD4FE9">
        <w:rPr>
          <w:rFonts w:ascii="Calibri" w:hAnsi="Calibri" w:cs="Arial"/>
          <w:szCs w:val="20"/>
        </w:rPr>
        <w:t xml:space="preserve"> o pagamento, a Contratada </w:t>
      </w:r>
      <w:r w:rsidRPr="00AD4FE9">
        <w:rPr>
          <w:rFonts w:ascii="Calibri" w:hAnsi="Calibri" w:cs="Arial"/>
          <w:szCs w:val="20"/>
        </w:rPr>
        <w:t>não terá</w:t>
      </w:r>
      <w:r w:rsidR="00364150" w:rsidRPr="00AD4FE9">
        <w:rPr>
          <w:rFonts w:ascii="Calibri" w:hAnsi="Calibri" w:cs="Arial"/>
          <w:szCs w:val="20"/>
        </w:rPr>
        <w:t xml:space="preserve"> direito à compensação financeira ou alteração de preços. </w:t>
      </w:r>
    </w:p>
    <w:p w:rsidR="00D06EE3" w:rsidRPr="00AD4FE9" w:rsidRDefault="00D06EE3" w:rsidP="00AD4FE9">
      <w:pPr>
        <w:pStyle w:val="Default"/>
        <w:numPr>
          <w:ilvl w:val="1"/>
          <w:numId w:val="13"/>
        </w:numPr>
        <w:tabs>
          <w:tab w:val="left" w:pos="0"/>
        </w:tabs>
        <w:spacing w:before="120" w:after="120"/>
        <w:ind w:left="0" w:firstLine="0"/>
        <w:jc w:val="both"/>
        <w:rPr>
          <w:sz w:val="20"/>
          <w:szCs w:val="20"/>
        </w:rPr>
      </w:pPr>
      <w:r w:rsidRPr="00AD4FE9">
        <w:rPr>
          <w:sz w:val="20"/>
          <w:szCs w:val="20"/>
        </w:rPr>
        <w:t xml:space="preserve">Na hipótese da nota fiscal apresentar erros ou dúvidas quanto à sua exatidão ou quanto à documentação que deve acompanhá-la, </w:t>
      </w:r>
      <w:r w:rsidR="007F183D" w:rsidRPr="00AD4FE9">
        <w:rPr>
          <w:sz w:val="20"/>
          <w:szCs w:val="20"/>
        </w:rPr>
        <w:t>a</w:t>
      </w:r>
      <w:r w:rsidRPr="00AD4FE9">
        <w:rPr>
          <w:sz w:val="20"/>
          <w:szCs w:val="20"/>
        </w:rPr>
        <w:t xml:space="preserve"> Contratante poderá pagar apenas a parcela não controvertida no prazo fixado para pagamento, de acordo com o relatório emitido pela Gerência Financeira </w:t>
      </w:r>
      <w:r w:rsidR="007F183D" w:rsidRPr="00AD4FE9">
        <w:rPr>
          <w:sz w:val="20"/>
          <w:szCs w:val="20"/>
        </w:rPr>
        <w:t xml:space="preserve">– </w:t>
      </w:r>
      <w:proofErr w:type="spellStart"/>
      <w:r w:rsidR="007F183D" w:rsidRPr="00AD4FE9">
        <w:rPr>
          <w:sz w:val="20"/>
          <w:szCs w:val="20"/>
        </w:rPr>
        <w:t>Gefin</w:t>
      </w:r>
      <w:proofErr w:type="spellEnd"/>
      <w:r w:rsidR="007F183D" w:rsidRPr="00AD4FE9">
        <w:rPr>
          <w:sz w:val="20"/>
          <w:szCs w:val="20"/>
        </w:rPr>
        <w:t>, ressalvado o direito da</w:t>
      </w:r>
      <w:r w:rsidRPr="00AD4FE9">
        <w:rPr>
          <w:sz w:val="20"/>
          <w:szCs w:val="20"/>
        </w:rPr>
        <w:t xml:space="preserve"> Contratad</w:t>
      </w:r>
      <w:r w:rsidR="007F183D" w:rsidRPr="00AD4FE9">
        <w:rPr>
          <w:sz w:val="20"/>
          <w:szCs w:val="20"/>
        </w:rPr>
        <w:t>a</w:t>
      </w:r>
      <w:r w:rsidRPr="00AD4FE9">
        <w:rPr>
          <w:sz w:val="20"/>
          <w:szCs w:val="20"/>
        </w:rPr>
        <w:t xml:space="preserve"> de reapresentar para cobrança as partes controvertidas com as devid</w:t>
      </w:r>
      <w:r w:rsidR="007F183D" w:rsidRPr="00AD4FE9">
        <w:rPr>
          <w:sz w:val="20"/>
          <w:szCs w:val="20"/>
        </w:rPr>
        <w:t>as justificativas, caso em que a</w:t>
      </w:r>
      <w:r w:rsidRPr="00AD4FE9">
        <w:rPr>
          <w:sz w:val="20"/>
          <w:szCs w:val="20"/>
        </w:rPr>
        <w:t xml:space="preserve"> Contratante terá reiniciado o prazo para efetuar nova análise e o respectivo pagamento, a partir do recebimento.</w:t>
      </w:r>
    </w:p>
    <w:p w:rsidR="00D06EE3" w:rsidRPr="00AD4FE9" w:rsidRDefault="007F183D" w:rsidP="00AD4FE9">
      <w:pPr>
        <w:pStyle w:val="Default"/>
        <w:numPr>
          <w:ilvl w:val="1"/>
          <w:numId w:val="13"/>
        </w:numPr>
        <w:tabs>
          <w:tab w:val="left" w:pos="0"/>
        </w:tabs>
        <w:spacing w:before="120" w:after="120"/>
        <w:ind w:left="0" w:firstLine="0"/>
        <w:jc w:val="both"/>
        <w:rPr>
          <w:sz w:val="20"/>
          <w:szCs w:val="20"/>
        </w:rPr>
      </w:pPr>
      <w:r w:rsidRPr="00AD4FE9">
        <w:rPr>
          <w:sz w:val="20"/>
          <w:szCs w:val="20"/>
        </w:rPr>
        <w:t>A</w:t>
      </w:r>
      <w:r w:rsidR="00D06EE3" w:rsidRPr="00AD4FE9">
        <w:rPr>
          <w:sz w:val="20"/>
          <w:szCs w:val="20"/>
        </w:rPr>
        <w:t xml:space="preserve"> Contratante poderá deduzir do montante a pagar os valores correspondentes a mul</w:t>
      </w:r>
      <w:r w:rsidRPr="00AD4FE9">
        <w:rPr>
          <w:sz w:val="20"/>
          <w:szCs w:val="20"/>
        </w:rPr>
        <w:t>tas ou indenizações devidas pela</w:t>
      </w:r>
      <w:r w:rsidR="00D06EE3" w:rsidRPr="00AD4FE9">
        <w:rPr>
          <w:sz w:val="20"/>
          <w:szCs w:val="20"/>
        </w:rPr>
        <w:t xml:space="preserve"> Contratad</w:t>
      </w:r>
      <w:r w:rsidRPr="00AD4FE9">
        <w:rPr>
          <w:sz w:val="20"/>
          <w:szCs w:val="20"/>
        </w:rPr>
        <w:t>a</w:t>
      </w:r>
      <w:r w:rsidR="00D06EE3" w:rsidRPr="00AD4FE9">
        <w:rPr>
          <w:sz w:val="20"/>
          <w:szCs w:val="20"/>
        </w:rPr>
        <w:t>.</w:t>
      </w:r>
    </w:p>
    <w:p w:rsidR="00D06EE3" w:rsidRPr="00AD4FE9" w:rsidRDefault="00D06EE3" w:rsidP="00AD4FE9">
      <w:pPr>
        <w:pStyle w:val="Default"/>
        <w:numPr>
          <w:ilvl w:val="1"/>
          <w:numId w:val="13"/>
        </w:numPr>
        <w:tabs>
          <w:tab w:val="left" w:pos="0"/>
        </w:tabs>
        <w:spacing w:before="120" w:after="120"/>
        <w:ind w:left="0" w:firstLine="0"/>
        <w:jc w:val="both"/>
        <w:rPr>
          <w:sz w:val="20"/>
          <w:szCs w:val="20"/>
        </w:rPr>
      </w:pPr>
      <w:r w:rsidRPr="00AD4FE9">
        <w:rPr>
          <w:sz w:val="20"/>
          <w:szCs w:val="20"/>
        </w:rPr>
        <w:t>A cada pagamento será verificada a retenção na fonte ou solidária de impostos e contribuições sociais, conforme as Legislações pertinentes ao ramo de atividade, que devem vir expressas na nota fiscal, em obediência aos ditames estabelecidos pela IN da RFB nº 1234/2012, que dispõe sobre a retenção de tributos e contribuições nos pagamentos efetuados pelas pessoas jurídicas.</w:t>
      </w:r>
    </w:p>
    <w:p w:rsidR="00812679" w:rsidRPr="00AD4FE9" w:rsidRDefault="00D06EE3" w:rsidP="00AD4FE9">
      <w:pPr>
        <w:pStyle w:val="Default"/>
        <w:numPr>
          <w:ilvl w:val="1"/>
          <w:numId w:val="13"/>
        </w:numPr>
        <w:tabs>
          <w:tab w:val="left" w:pos="0"/>
        </w:tabs>
        <w:spacing w:before="120" w:after="120"/>
        <w:ind w:left="0" w:firstLine="0"/>
        <w:jc w:val="both"/>
        <w:rPr>
          <w:sz w:val="20"/>
          <w:szCs w:val="20"/>
        </w:rPr>
      </w:pPr>
      <w:r w:rsidRPr="00AD4FE9">
        <w:rPr>
          <w:sz w:val="20"/>
          <w:szCs w:val="20"/>
        </w:rPr>
        <w:t>Nos casos de eventuais a</w:t>
      </w:r>
      <w:r w:rsidR="007F183D" w:rsidRPr="00AD4FE9">
        <w:rPr>
          <w:sz w:val="20"/>
          <w:szCs w:val="20"/>
        </w:rPr>
        <w:t>trasos de pagamento, desde que a</w:t>
      </w:r>
      <w:r w:rsidRPr="00AD4FE9">
        <w:rPr>
          <w:sz w:val="20"/>
          <w:szCs w:val="20"/>
        </w:rPr>
        <w:t xml:space="preserve"> Contratad</w:t>
      </w:r>
      <w:r w:rsidR="007F183D" w:rsidRPr="00AD4FE9">
        <w:rPr>
          <w:sz w:val="20"/>
          <w:szCs w:val="20"/>
        </w:rPr>
        <w:t>a</w:t>
      </w:r>
      <w:r w:rsidRPr="00AD4FE9">
        <w:rPr>
          <w:sz w:val="20"/>
          <w:szCs w:val="20"/>
        </w:rPr>
        <w:t xml:space="preserve"> não tenha concorrido de alguma forma para tanto, fica convencionado que os encargos moratórios devidos pelo Coren-SP serão calculados por meio da</w:t>
      </w:r>
      <w:r w:rsidR="00812679" w:rsidRPr="00AD4FE9">
        <w:rPr>
          <w:sz w:val="20"/>
          <w:szCs w:val="20"/>
        </w:rPr>
        <w:t xml:space="preserve"> aplicação da seguinte fórmula </w:t>
      </w:r>
      <w:r w:rsidRPr="00AD4FE9">
        <w:rPr>
          <w:sz w:val="20"/>
          <w:szCs w:val="20"/>
        </w:rPr>
        <w:t>EM = I x N x VP, sendo que</w:t>
      </w:r>
      <w:r w:rsidR="00812679" w:rsidRPr="00AD4FE9">
        <w:rPr>
          <w:sz w:val="20"/>
          <w:szCs w:val="20"/>
        </w:rPr>
        <w:t>:</w:t>
      </w:r>
    </w:p>
    <w:p w:rsidR="00812679" w:rsidRPr="00DD58D4" w:rsidRDefault="00812679" w:rsidP="00AD4FE9">
      <w:pPr>
        <w:pStyle w:val="Nvel2"/>
        <w:widowControl w:val="0"/>
        <w:pBdr>
          <w:top w:val="single" w:sz="4" w:space="1" w:color="auto"/>
          <w:left w:val="single" w:sz="4" w:space="4" w:color="auto"/>
          <w:bottom w:val="single" w:sz="4" w:space="1" w:color="auto"/>
          <w:right w:val="single" w:sz="4" w:space="4" w:color="auto"/>
        </w:pBdr>
        <w:tabs>
          <w:tab w:val="left" w:pos="1560"/>
        </w:tabs>
        <w:suppressAutoHyphens w:val="0"/>
        <w:spacing w:line="240" w:lineRule="auto"/>
        <w:ind w:left="851" w:right="1134"/>
        <w:jc w:val="both"/>
        <w:rPr>
          <w:rFonts w:ascii="Calibri" w:hAnsi="Calibri"/>
          <w:sz w:val="20"/>
          <w:szCs w:val="20"/>
        </w:rPr>
      </w:pPr>
      <w:r w:rsidRPr="00DD58D4">
        <w:rPr>
          <w:rFonts w:ascii="Calibri" w:hAnsi="Calibri"/>
          <w:sz w:val="20"/>
          <w:szCs w:val="20"/>
        </w:rPr>
        <w:t>EM = Encargos moratórios;</w:t>
      </w:r>
    </w:p>
    <w:p w:rsidR="00812679" w:rsidRPr="00DD58D4" w:rsidRDefault="00812679" w:rsidP="00AD4FE9">
      <w:pPr>
        <w:widowControl w:val="0"/>
        <w:pBdr>
          <w:top w:val="single" w:sz="4" w:space="1" w:color="auto"/>
          <w:left w:val="single" w:sz="4" w:space="4" w:color="auto"/>
          <w:bottom w:val="single" w:sz="4" w:space="1" w:color="auto"/>
          <w:right w:val="single" w:sz="4" w:space="4" w:color="auto"/>
        </w:pBdr>
        <w:tabs>
          <w:tab w:val="left" w:pos="1701"/>
        </w:tabs>
        <w:spacing w:after="0" w:line="240" w:lineRule="auto"/>
        <w:ind w:left="851" w:right="1134"/>
        <w:jc w:val="both"/>
        <w:rPr>
          <w:sz w:val="20"/>
          <w:szCs w:val="20"/>
        </w:rPr>
      </w:pPr>
      <w:r w:rsidRPr="00DD58D4">
        <w:rPr>
          <w:sz w:val="20"/>
          <w:szCs w:val="20"/>
        </w:rPr>
        <w:t>N = Número de dias entre a data prevista para o pagamento e a do efetivo pagamento;</w:t>
      </w:r>
    </w:p>
    <w:p w:rsidR="00812679" w:rsidRPr="00DD58D4" w:rsidRDefault="00812679" w:rsidP="00AD4FE9">
      <w:pPr>
        <w:widowControl w:val="0"/>
        <w:pBdr>
          <w:top w:val="single" w:sz="4" w:space="1" w:color="auto"/>
          <w:left w:val="single" w:sz="4" w:space="4" w:color="auto"/>
          <w:bottom w:val="single" w:sz="4" w:space="1" w:color="auto"/>
          <w:right w:val="single" w:sz="4" w:space="4" w:color="auto"/>
        </w:pBdr>
        <w:tabs>
          <w:tab w:val="left" w:pos="1560"/>
        </w:tabs>
        <w:spacing w:after="0" w:line="240" w:lineRule="auto"/>
        <w:ind w:left="851" w:right="1134"/>
        <w:jc w:val="both"/>
        <w:rPr>
          <w:sz w:val="20"/>
          <w:szCs w:val="20"/>
        </w:rPr>
      </w:pPr>
      <w:r w:rsidRPr="00DD58D4">
        <w:rPr>
          <w:sz w:val="20"/>
          <w:szCs w:val="20"/>
        </w:rPr>
        <w:t>VP = Valor da parcela em atraso;</w:t>
      </w:r>
    </w:p>
    <w:p w:rsidR="00812679" w:rsidRPr="00DD58D4" w:rsidRDefault="00812679" w:rsidP="00AD4FE9">
      <w:pPr>
        <w:pStyle w:val="Nvel2"/>
        <w:widowControl w:val="0"/>
        <w:pBdr>
          <w:top w:val="single" w:sz="4" w:space="1" w:color="auto"/>
          <w:left w:val="single" w:sz="4" w:space="4" w:color="auto"/>
          <w:bottom w:val="single" w:sz="4" w:space="1" w:color="auto"/>
          <w:right w:val="single" w:sz="4" w:space="4" w:color="auto"/>
        </w:pBdr>
        <w:tabs>
          <w:tab w:val="left" w:pos="1560"/>
        </w:tabs>
        <w:suppressAutoHyphens w:val="0"/>
        <w:spacing w:line="240" w:lineRule="auto"/>
        <w:ind w:left="851" w:right="1134"/>
        <w:jc w:val="both"/>
        <w:rPr>
          <w:rFonts w:ascii="Calibri" w:hAnsi="Calibri"/>
          <w:sz w:val="20"/>
          <w:szCs w:val="20"/>
        </w:rPr>
      </w:pPr>
      <w:r w:rsidRPr="00DD58D4">
        <w:rPr>
          <w:rFonts w:ascii="Calibri" w:hAnsi="Calibri"/>
          <w:sz w:val="20"/>
          <w:szCs w:val="20"/>
        </w:rPr>
        <w:t>I = Índice de compensação financeira = 0,00016438, assim apurado:</w:t>
      </w:r>
    </w:p>
    <w:p w:rsidR="00812679" w:rsidRPr="00DD58D4" w:rsidRDefault="00812679" w:rsidP="00AD4FE9">
      <w:pPr>
        <w:pStyle w:val="Nvel2"/>
        <w:widowControl w:val="0"/>
        <w:pBdr>
          <w:top w:val="single" w:sz="4" w:space="1" w:color="auto"/>
          <w:left w:val="single" w:sz="4" w:space="4" w:color="auto"/>
          <w:bottom w:val="single" w:sz="4" w:space="1" w:color="auto"/>
          <w:right w:val="single" w:sz="4" w:space="4" w:color="auto"/>
        </w:pBdr>
        <w:tabs>
          <w:tab w:val="left" w:pos="1560"/>
        </w:tabs>
        <w:suppressAutoHyphens w:val="0"/>
        <w:spacing w:line="240" w:lineRule="auto"/>
        <w:ind w:left="851" w:right="1134"/>
        <w:jc w:val="both"/>
        <w:rPr>
          <w:rFonts w:ascii="Calibri" w:hAnsi="Calibri"/>
          <w:sz w:val="20"/>
          <w:szCs w:val="20"/>
        </w:rPr>
      </w:pPr>
      <w:r w:rsidRPr="00DD58D4">
        <w:rPr>
          <w:rFonts w:ascii="Calibri" w:hAnsi="Calibri"/>
          <w:sz w:val="20"/>
          <w:szCs w:val="20"/>
        </w:rPr>
        <w:t>I = i/365    I = (6/100)/365     I = 0,00016438</w:t>
      </w:r>
    </w:p>
    <w:p w:rsidR="00812679" w:rsidRPr="00DD58D4" w:rsidRDefault="00812679" w:rsidP="00AD4FE9">
      <w:pPr>
        <w:pStyle w:val="Nvel2"/>
        <w:widowControl w:val="0"/>
        <w:pBdr>
          <w:top w:val="single" w:sz="4" w:space="1" w:color="auto"/>
          <w:left w:val="single" w:sz="4" w:space="4" w:color="auto"/>
          <w:bottom w:val="single" w:sz="4" w:space="1" w:color="auto"/>
          <w:right w:val="single" w:sz="4" w:space="4" w:color="auto"/>
        </w:pBdr>
        <w:tabs>
          <w:tab w:val="left" w:pos="1560"/>
        </w:tabs>
        <w:spacing w:line="240" w:lineRule="auto"/>
        <w:ind w:left="851" w:right="1134"/>
        <w:rPr>
          <w:rFonts w:ascii="Calibri" w:hAnsi="Calibri"/>
          <w:sz w:val="20"/>
          <w:szCs w:val="20"/>
        </w:rPr>
      </w:pPr>
      <w:r w:rsidRPr="00DD58D4">
        <w:rPr>
          <w:rFonts w:ascii="Calibri" w:hAnsi="Calibri"/>
          <w:sz w:val="20"/>
          <w:szCs w:val="20"/>
        </w:rPr>
        <w:t>Em que i = taxa percentual anual no valor de 6%.</w:t>
      </w:r>
    </w:p>
    <w:p w:rsidR="00812679" w:rsidRPr="00AD4FE9" w:rsidRDefault="00300183" w:rsidP="00AD4FE9">
      <w:pPr>
        <w:pStyle w:val="Default"/>
        <w:numPr>
          <w:ilvl w:val="0"/>
          <w:numId w:val="13"/>
        </w:numPr>
        <w:tabs>
          <w:tab w:val="left" w:pos="0"/>
        </w:tabs>
        <w:spacing w:before="120" w:after="120"/>
        <w:ind w:left="0" w:firstLine="0"/>
        <w:jc w:val="both"/>
        <w:rPr>
          <w:sz w:val="20"/>
          <w:szCs w:val="20"/>
        </w:rPr>
      </w:pPr>
      <w:r w:rsidRPr="00AD4FE9">
        <w:rPr>
          <w:b/>
          <w:sz w:val="20"/>
          <w:szCs w:val="20"/>
        </w:rPr>
        <w:t xml:space="preserve">DAS </w:t>
      </w:r>
      <w:r w:rsidR="00812679" w:rsidRPr="00AD4FE9">
        <w:rPr>
          <w:b/>
          <w:sz w:val="20"/>
          <w:szCs w:val="20"/>
        </w:rPr>
        <w:t>OBRIGAÇÕES DA CONTRATANTE</w:t>
      </w:r>
    </w:p>
    <w:p w:rsidR="00A20222" w:rsidRPr="00AD4FE9" w:rsidRDefault="00A20222" w:rsidP="00AD4FE9">
      <w:pPr>
        <w:pStyle w:val="Default"/>
        <w:numPr>
          <w:ilvl w:val="1"/>
          <w:numId w:val="13"/>
        </w:numPr>
        <w:tabs>
          <w:tab w:val="left" w:pos="0"/>
        </w:tabs>
        <w:spacing w:before="120" w:after="120"/>
        <w:ind w:left="0" w:firstLine="0"/>
        <w:jc w:val="both"/>
        <w:rPr>
          <w:sz w:val="20"/>
          <w:szCs w:val="20"/>
        </w:rPr>
      </w:pPr>
      <w:r w:rsidRPr="00AD4FE9">
        <w:rPr>
          <w:rFonts w:cs="Arial"/>
          <w:sz w:val="20"/>
          <w:szCs w:val="20"/>
        </w:rPr>
        <w:t xml:space="preserve">Além daquelas determinadas por leis, decretos, regulamentos, demais dispositivos legais </w:t>
      </w:r>
      <w:r w:rsidRPr="005E5E84">
        <w:rPr>
          <w:rFonts w:cs="Arial"/>
          <w:sz w:val="20"/>
          <w:szCs w:val="20"/>
        </w:rPr>
        <w:t xml:space="preserve">e das contidas </w:t>
      </w:r>
      <w:r w:rsidR="00EB457E" w:rsidRPr="005E5E84">
        <w:rPr>
          <w:rFonts w:cs="Arial"/>
          <w:sz w:val="20"/>
          <w:szCs w:val="20"/>
        </w:rPr>
        <w:t>na Proposta Comercial</w:t>
      </w:r>
      <w:r w:rsidRPr="005E5E84">
        <w:rPr>
          <w:rFonts w:cs="Arial"/>
          <w:sz w:val="20"/>
          <w:szCs w:val="20"/>
        </w:rPr>
        <w:t>,</w:t>
      </w:r>
      <w:r w:rsidRPr="00AD4FE9">
        <w:rPr>
          <w:rFonts w:cs="Arial"/>
          <w:sz w:val="20"/>
          <w:szCs w:val="20"/>
        </w:rPr>
        <w:t xml:space="preserve"> a Contratante obrigar-se-á a: </w:t>
      </w:r>
    </w:p>
    <w:p w:rsidR="00812679" w:rsidRPr="00AD4FE9" w:rsidRDefault="00812679" w:rsidP="00AD4FE9">
      <w:pPr>
        <w:pStyle w:val="Default"/>
        <w:numPr>
          <w:ilvl w:val="2"/>
          <w:numId w:val="13"/>
        </w:numPr>
        <w:tabs>
          <w:tab w:val="left" w:pos="709"/>
        </w:tabs>
        <w:spacing w:before="120" w:after="120"/>
        <w:ind w:left="709" w:firstLine="0"/>
        <w:jc w:val="both"/>
        <w:rPr>
          <w:sz w:val="20"/>
          <w:szCs w:val="20"/>
        </w:rPr>
      </w:pPr>
      <w:r w:rsidRPr="00AD4FE9">
        <w:rPr>
          <w:sz w:val="20"/>
          <w:szCs w:val="20"/>
        </w:rPr>
        <w:t>Per</w:t>
      </w:r>
      <w:r w:rsidR="00A02FB5" w:rsidRPr="00AD4FE9">
        <w:rPr>
          <w:sz w:val="20"/>
          <w:szCs w:val="20"/>
        </w:rPr>
        <w:t>mitir o acesso dos empregados da</w:t>
      </w:r>
      <w:r w:rsidRPr="00AD4FE9">
        <w:rPr>
          <w:sz w:val="20"/>
          <w:szCs w:val="20"/>
        </w:rPr>
        <w:t xml:space="preserve"> Contratad</w:t>
      </w:r>
      <w:r w:rsidR="00A02FB5" w:rsidRPr="00AD4FE9">
        <w:rPr>
          <w:sz w:val="20"/>
          <w:szCs w:val="20"/>
        </w:rPr>
        <w:t>a</w:t>
      </w:r>
      <w:r w:rsidRPr="00AD4FE9">
        <w:rPr>
          <w:sz w:val="20"/>
          <w:szCs w:val="20"/>
        </w:rPr>
        <w:t xml:space="preserve"> às dependências do Coren-SP e </w:t>
      </w:r>
      <w:r w:rsidR="00A02FB5" w:rsidRPr="00AD4FE9">
        <w:rPr>
          <w:sz w:val="20"/>
          <w:szCs w:val="20"/>
        </w:rPr>
        <w:t xml:space="preserve">indicar local </w:t>
      </w:r>
      <w:r w:rsidR="00A02FB5" w:rsidRPr="00AD4FE9">
        <w:rPr>
          <w:sz w:val="20"/>
          <w:szCs w:val="20"/>
        </w:rPr>
        <w:lastRenderedPageBreak/>
        <w:t>adequado</w:t>
      </w:r>
      <w:r w:rsidRPr="00AD4FE9">
        <w:rPr>
          <w:sz w:val="20"/>
          <w:szCs w:val="20"/>
        </w:rPr>
        <w:t xml:space="preserve"> para a entrega dos itens.</w:t>
      </w:r>
    </w:p>
    <w:p w:rsidR="00812679" w:rsidRPr="00AD4FE9" w:rsidRDefault="00812679" w:rsidP="00AD4FE9">
      <w:pPr>
        <w:pStyle w:val="Default"/>
        <w:numPr>
          <w:ilvl w:val="2"/>
          <w:numId w:val="13"/>
        </w:numPr>
        <w:tabs>
          <w:tab w:val="left" w:pos="709"/>
        </w:tabs>
        <w:spacing w:before="120" w:after="120"/>
        <w:ind w:left="709" w:firstLine="0"/>
        <w:jc w:val="both"/>
        <w:rPr>
          <w:sz w:val="20"/>
          <w:szCs w:val="20"/>
        </w:rPr>
      </w:pPr>
      <w:r w:rsidRPr="00AD4FE9">
        <w:rPr>
          <w:sz w:val="20"/>
          <w:szCs w:val="20"/>
        </w:rPr>
        <w:t>Prestar as informações e os esclarecimentos pertinentes que venham a ser s</w:t>
      </w:r>
      <w:r w:rsidR="007F183D" w:rsidRPr="00AD4FE9">
        <w:rPr>
          <w:sz w:val="20"/>
          <w:szCs w:val="20"/>
        </w:rPr>
        <w:t>olicitados pelo representante da</w:t>
      </w:r>
      <w:r w:rsidRPr="00AD4FE9">
        <w:rPr>
          <w:sz w:val="20"/>
          <w:szCs w:val="20"/>
        </w:rPr>
        <w:t xml:space="preserve"> Contratad</w:t>
      </w:r>
      <w:r w:rsidR="007F183D" w:rsidRPr="00AD4FE9">
        <w:rPr>
          <w:sz w:val="20"/>
          <w:szCs w:val="20"/>
        </w:rPr>
        <w:t>a</w:t>
      </w:r>
      <w:r w:rsidRPr="00AD4FE9">
        <w:rPr>
          <w:sz w:val="20"/>
          <w:szCs w:val="20"/>
        </w:rPr>
        <w:t>.</w:t>
      </w:r>
    </w:p>
    <w:p w:rsidR="00812679" w:rsidRPr="00AD4FE9" w:rsidRDefault="00812679" w:rsidP="00AD4FE9">
      <w:pPr>
        <w:pStyle w:val="Default"/>
        <w:numPr>
          <w:ilvl w:val="2"/>
          <w:numId w:val="13"/>
        </w:numPr>
        <w:tabs>
          <w:tab w:val="left" w:pos="709"/>
        </w:tabs>
        <w:spacing w:before="120" w:after="120"/>
        <w:ind w:left="709" w:firstLine="0"/>
        <w:jc w:val="both"/>
        <w:rPr>
          <w:sz w:val="20"/>
          <w:szCs w:val="20"/>
        </w:rPr>
      </w:pPr>
      <w:r w:rsidRPr="00AD4FE9">
        <w:rPr>
          <w:sz w:val="20"/>
          <w:szCs w:val="20"/>
        </w:rPr>
        <w:t>Exercer a fiscalização dos serviços por pessoas especialmente designadas.</w:t>
      </w:r>
    </w:p>
    <w:p w:rsidR="00812679" w:rsidRPr="00AD4FE9" w:rsidRDefault="00812679" w:rsidP="00AD4FE9">
      <w:pPr>
        <w:pStyle w:val="Default"/>
        <w:numPr>
          <w:ilvl w:val="2"/>
          <w:numId w:val="13"/>
        </w:numPr>
        <w:tabs>
          <w:tab w:val="left" w:pos="709"/>
        </w:tabs>
        <w:spacing w:before="120" w:after="120"/>
        <w:ind w:left="709" w:firstLine="0"/>
        <w:jc w:val="both"/>
        <w:rPr>
          <w:sz w:val="20"/>
          <w:szCs w:val="20"/>
        </w:rPr>
      </w:pPr>
      <w:r w:rsidRPr="00AD4FE9">
        <w:rPr>
          <w:sz w:val="20"/>
          <w:szCs w:val="20"/>
        </w:rPr>
        <w:t>Indicar</w:t>
      </w:r>
      <w:r w:rsidR="00EB457E" w:rsidRPr="00AD4FE9">
        <w:rPr>
          <w:sz w:val="20"/>
          <w:szCs w:val="20"/>
        </w:rPr>
        <w:t>,</w:t>
      </w:r>
      <w:r w:rsidRPr="00AD4FE9">
        <w:rPr>
          <w:sz w:val="20"/>
          <w:szCs w:val="20"/>
        </w:rPr>
        <w:t xml:space="preserve"> o Gestor e o Fiscal para acompanhamento da execução contratual.</w:t>
      </w:r>
    </w:p>
    <w:p w:rsidR="00812679" w:rsidRPr="005E5E84" w:rsidRDefault="00EB457E" w:rsidP="00AD4FE9">
      <w:pPr>
        <w:pStyle w:val="Default"/>
        <w:numPr>
          <w:ilvl w:val="2"/>
          <w:numId w:val="13"/>
        </w:numPr>
        <w:tabs>
          <w:tab w:val="left" w:pos="709"/>
        </w:tabs>
        <w:spacing w:before="120" w:after="120"/>
        <w:ind w:left="709" w:firstLine="0"/>
        <w:jc w:val="both"/>
        <w:rPr>
          <w:sz w:val="20"/>
          <w:szCs w:val="20"/>
        </w:rPr>
      </w:pPr>
      <w:r w:rsidRPr="00AD4FE9">
        <w:rPr>
          <w:rFonts w:eastAsia="Calibri" w:cs="Arial"/>
          <w:sz w:val="20"/>
          <w:szCs w:val="20"/>
        </w:rPr>
        <w:t xml:space="preserve">Solicitar a retificação/substituição dos serviços/itens prestados inadequadamente, que </w:t>
      </w:r>
      <w:r w:rsidRPr="00AD4FE9">
        <w:rPr>
          <w:sz w:val="20"/>
          <w:szCs w:val="20"/>
        </w:rPr>
        <w:t>apresentarem defeitos ou problemas de funcionamento,</w:t>
      </w:r>
      <w:r w:rsidRPr="00AD4FE9">
        <w:rPr>
          <w:rFonts w:eastAsia="Calibri" w:cs="Arial"/>
          <w:sz w:val="20"/>
          <w:szCs w:val="20"/>
        </w:rPr>
        <w:t xml:space="preserve"> ou que não atenderem às especificações do objeto constantes no </w:t>
      </w:r>
      <w:r w:rsidRPr="005E5E84">
        <w:rPr>
          <w:rFonts w:eastAsia="Calibri" w:cs="Arial"/>
          <w:sz w:val="20"/>
          <w:szCs w:val="20"/>
        </w:rPr>
        <w:t>neste Instrumento e na Proposta</w:t>
      </w:r>
      <w:r w:rsidR="00812679" w:rsidRPr="005E5E84">
        <w:rPr>
          <w:sz w:val="20"/>
          <w:szCs w:val="20"/>
        </w:rPr>
        <w:t>.</w:t>
      </w:r>
    </w:p>
    <w:p w:rsidR="00812679" w:rsidRPr="005E5E84" w:rsidRDefault="00812679" w:rsidP="00AD4FE9">
      <w:pPr>
        <w:pStyle w:val="Default"/>
        <w:numPr>
          <w:ilvl w:val="2"/>
          <w:numId w:val="13"/>
        </w:numPr>
        <w:tabs>
          <w:tab w:val="left" w:pos="709"/>
        </w:tabs>
        <w:spacing w:before="120" w:after="120"/>
        <w:ind w:left="709" w:firstLine="0"/>
        <w:jc w:val="both"/>
        <w:rPr>
          <w:sz w:val="20"/>
          <w:szCs w:val="20"/>
        </w:rPr>
      </w:pPr>
      <w:r w:rsidRPr="005E5E84">
        <w:rPr>
          <w:sz w:val="20"/>
          <w:szCs w:val="20"/>
        </w:rPr>
        <w:t>Exigir o cumprimento de toda</w:t>
      </w:r>
      <w:r w:rsidR="004C7322" w:rsidRPr="005E5E84">
        <w:rPr>
          <w:sz w:val="20"/>
          <w:szCs w:val="20"/>
        </w:rPr>
        <w:t>s as obrigações assumidas pela</w:t>
      </w:r>
      <w:r w:rsidR="003F12B4" w:rsidRPr="005E5E84">
        <w:rPr>
          <w:sz w:val="20"/>
          <w:szCs w:val="20"/>
        </w:rPr>
        <w:t xml:space="preserve"> Contratad</w:t>
      </w:r>
      <w:r w:rsidR="004C7322" w:rsidRPr="005E5E84">
        <w:rPr>
          <w:sz w:val="20"/>
          <w:szCs w:val="20"/>
        </w:rPr>
        <w:t>a</w:t>
      </w:r>
      <w:r w:rsidRPr="005E5E84">
        <w:rPr>
          <w:sz w:val="20"/>
          <w:szCs w:val="20"/>
        </w:rPr>
        <w:t xml:space="preserve"> de acordo com as cláusulas </w:t>
      </w:r>
      <w:r w:rsidR="004C7322" w:rsidRPr="005E5E84">
        <w:rPr>
          <w:sz w:val="20"/>
          <w:szCs w:val="20"/>
        </w:rPr>
        <w:t>deste Instrumento</w:t>
      </w:r>
      <w:r w:rsidR="00EB457E" w:rsidRPr="005E5E84">
        <w:rPr>
          <w:sz w:val="20"/>
          <w:szCs w:val="20"/>
        </w:rPr>
        <w:t xml:space="preserve"> Contratual</w:t>
      </w:r>
      <w:r w:rsidRPr="005E5E84">
        <w:rPr>
          <w:sz w:val="20"/>
          <w:szCs w:val="20"/>
        </w:rPr>
        <w:t xml:space="preserve"> e </w:t>
      </w:r>
      <w:r w:rsidR="004C7322" w:rsidRPr="005E5E84">
        <w:rPr>
          <w:sz w:val="20"/>
          <w:szCs w:val="20"/>
        </w:rPr>
        <w:t xml:space="preserve">com </w:t>
      </w:r>
      <w:r w:rsidRPr="005E5E84">
        <w:rPr>
          <w:sz w:val="20"/>
          <w:szCs w:val="20"/>
        </w:rPr>
        <w:t>os termos de sua proposta.</w:t>
      </w:r>
    </w:p>
    <w:p w:rsidR="00EB457E" w:rsidRPr="005E5E84" w:rsidRDefault="00265EE6" w:rsidP="00AD4FE9">
      <w:pPr>
        <w:pStyle w:val="Default"/>
        <w:numPr>
          <w:ilvl w:val="2"/>
          <w:numId w:val="13"/>
        </w:numPr>
        <w:tabs>
          <w:tab w:val="left" w:pos="709"/>
        </w:tabs>
        <w:spacing w:before="120" w:after="120"/>
        <w:ind w:left="709" w:firstLine="0"/>
        <w:jc w:val="both"/>
        <w:rPr>
          <w:sz w:val="20"/>
          <w:szCs w:val="20"/>
        </w:rPr>
      </w:pPr>
      <w:r w:rsidRPr="005E5E84">
        <w:rPr>
          <w:rFonts w:eastAsia="Calibri" w:cs="Arial"/>
          <w:sz w:val="20"/>
          <w:szCs w:val="20"/>
        </w:rPr>
        <w:t>Registrar, em sistema próprio, os prazos de atendimento e todas as demais ocorrências relacionadas à entrega do objeto, determinando o que for necessário à regularização das falhas ou defeitos observados</w:t>
      </w:r>
      <w:r w:rsidR="00812679" w:rsidRPr="005E5E84">
        <w:rPr>
          <w:sz w:val="20"/>
          <w:szCs w:val="20"/>
        </w:rPr>
        <w:t>.</w:t>
      </w:r>
    </w:p>
    <w:p w:rsidR="00812679" w:rsidRPr="005E5E84" w:rsidRDefault="00812679" w:rsidP="00AD4FE9">
      <w:pPr>
        <w:pStyle w:val="Default"/>
        <w:numPr>
          <w:ilvl w:val="2"/>
          <w:numId w:val="13"/>
        </w:numPr>
        <w:tabs>
          <w:tab w:val="left" w:pos="709"/>
        </w:tabs>
        <w:spacing w:before="120" w:after="120"/>
        <w:ind w:left="709" w:firstLine="0"/>
        <w:jc w:val="both"/>
        <w:rPr>
          <w:sz w:val="20"/>
          <w:szCs w:val="20"/>
        </w:rPr>
      </w:pPr>
      <w:r w:rsidRPr="005E5E84">
        <w:rPr>
          <w:sz w:val="20"/>
          <w:szCs w:val="20"/>
        </w:rPr>
        <w:t xml:space="preserve">Realizar o recebimento e efetuar o pagamento pelos </w:t>
      </w:r>
      <w:r w:rsidR="00BD7B08" w:rsidRPr="005E5E84">
        <w:rPr>
          <w:sz w:val="20"/>
          <w:szCs w:val="20"/>
        </w:rPr>
        <w:t xml:space="preserve">objetos </w:t>
      </w:r>
      <w:r w:rsidR="00265EE6" w:rsidRPr="005E5E84">
        <w:rPr>
          <w:sz w:val="20"/>
          <w:szCs w:val="20"/>
        </w:rPr>
        <w:t xml:space="preserve">prestados </w:t>
      </w:r>
      <w:r w:rsidRPr="005E5E84">
        <w:rPr>
          <w:sz w:val="20"/>
          <w:szCs w:val="20"/>
        </w:rPr>
        <w:t>nos prazos e condições estabelecidos.</w:t>
      </w:r>
    </w:p>
    <w:p w:rsidR="00812679" w:rsidRPr="005E5E84" w:rsidRDefault="00300183" w:rsidP="00AD4FE9">
      <w:pPr>
        <w:pStyle w:val="Default"/>
        <w:numPr>
          <w:ilvl w:val="0"/>
          <w:numId w:val="13"/>
        </w:numPr>
        <w:tabs>
          <w:tab w:val="left" w:pos="0"/>
        </w:tabs>
        <w:spacing w:before="120" w:after="120"/>
        <w:ind w:left="0" w:firstLine="0"/>
        <w:jc w:val="both"/>
        <w:rPr>
          <w:sz w:val="20"/>
          <w:szCs w:val="20"/>
        </w:rPr>
      </w:pPr>
      <w:r w:rsidRPr="005E5E84">
        <w:rPr>
          <w:b/>
          <w:sz w:val="20"/>
          <w:szCs w:val="20"/>
        </w:rPr>
        <w:t xml:space="preserve">DAS </w:t>
      </w:r>
      <w:r w:rsidR="00812679" w:rsidRPr="005E5E84">
        <w:rPr>
          <w:b/>
          <w:sz w:val="20"/>
          <w:szCs w:val="20"/>
        </w:rPr>
        <w:t>OBRIGAÇÕES DA CONTRATADA</w:t>
      </w:r>
      <w:r w:rsidR="00265EE6" w:rsidRPr="005E5E84">
        <w:rPr>
          <w:b/>
          <w:sz w:val="20"/>
          <w:szCs w:val="20"/>
        </w:rPr>
        <w:t xml:space="preserve"> </w:t>
      </w:r>
    </w:p>
    <w:p w:rsidR="004C7322" w:rsidRPr="00AD4FE9" w:rsidRDefault="004C7322" w:rsidP="00AD4FE9">
      <w:pPr>
        <w:pStyle w:val="Default"/>
        <w:numPr>
          <w:ilvl w:val="1"/>
          <w:numId w:val="13"/>
        </w:numPr>
        <w:tabs>
          <w:tab w:val="left" w:pos="0"/>
        </w:tabs>
        <w:spacing w:before="120" w:after="120"/>
        <w:ind w:left="0" w:firstLine="0"/>
        <w:jc w:val="both"/>
        <w:rPr>
          <w:sz w:val="20"/>
          <w:szCs w:val="20"/>
        </w:rPr>
      </w:pPr>
      <w:r w:rsidRPr="005E5E84">
        <w:rPr>
          <w:sz w:val="20"/>
          <w:szCs w:val="20"/>
        </w:rPr>
        <w:t xml:space="preserve">Caberá à Contratada, a partir do </w:t>
      </w:r>
      <w:r w:rsidR="006D132D" w:rsidRPr="005E5E84">
        <w:rPr>
          <w:sz w:val="20"/>
          <w:szCs w:val="20"/>
        </w:rPr>
        <w:t>recebimento deste</w:t>
      </w:r>
      <w:r w:rsidRPr="005E5E84">
        <w:rPr>
          <w:sz w:val="20"/>
          <w:szCs w:val="20"/>
        </w:rPr>
        <w:t xml:space="preserve"> </w:t>
      </w:r>
      <w:r w:rsidR="006D132D" w:rsidRPr="005E5E84">
        <w:rPr>
          <w:sz w:val="20"/>
          <w:szCs w:val="20"/>
        </w:rPr>
        <w:t>Instrumento</w:t>
      </w:r>
      <w:r w:rsidRPr="005E5E84">
        <w:rPr>
          <w:sz w:val="20"/>
          <w:szCs w:val="20"/>
        </w:rPr>
        <w:t xml:space="preserve"> e da Nota de Empenho, o cumprimento das obrigações a </w:t>
      </w:r>
      <w:r w:rsidR="006D132D" w:rsidRPr="005E5E84">
        <w:rPr>
          <w:sz w:val="20"/>
          <w:szCs w:val="20"/>
        </w:rPr>
        <w:t xml:space="preserve">seguir, </w:t>
      </w:r>
      <w:r w:rsidRPr="005E5E84">
        <w:rPr>
          <w:sz w:val="20"/>
          <w:szCs w:val="20"/>
        </w:rPr>
        <w:t>além das constantes no Edital da licitação</w:t>
      </w:r>
      <w:r w:rsidRPr="00AD4FE9">
        <w:rPr>
          <w:sz w:val="20"/>
          <w:szCs w:val="20"/>
        </w:rPr>
        <w:t>:</w:t>
      </w:r>
    </w:p>
    <w:p w:rsidR="004C7322" w:rsidRPr="00AD4FE9" w:rsidRDefault="00AD4FE9" w:rsidP="00AD4FE9">
      <w:pPr>
        <w:pStyle w:val="ContratoItens"/>
        <w:widowControl w:val="0"/>
        <w:numPr>
          <w:ilvl w:val="2"/>
          <w:numId w:val="13"/>
        </w:numPr>
        <w:tabs>
          <w:tab w:val="num" w:pos="709"/>
        </w:tabs>
        <w:suppressAutoHyphens w:val="0"/>
        <w:spacing w:after="120" w:line="276" w:lineRule="auto"/>
        <w:ind w:left="709" w:firstLine="0"/>
        <w:rPr>
          <w:rFonts w:ascii="Calibri" w:hAnsi="Calibri"/>
          <w:bCs/>
          <w:szCs w:val="20"/>
        </w:rPr>
      </w:pPr>
      <w:r w:rsidRPr="00AD4FE9">
        <w:rPr>
          <w:rFonts w:ascii="Calibri" w:hAnsi="Calibri"/>
          <w:bCs/>
          <w:szCs w:val="20"/>
        </w:rPr>
        <w:t>R</w:t>
      </w:r>
      <w:r w:rsidRPr="00AD4FE9">
        <w:rPr>
          <w:rFonts w:ascii="Calibri" w:hAnsi="Calibri"/>
          <w:szCs w:val="20"/>
        </w:rPr>
        <w:t>espeitar as normas e procedimentos de controle interno, inclusive de acesso às dependências do Coren-SP.</w:t>
      </w:r>
    </w:p>
    <w:p w:rsidR="007029DE" w:rsidRPr="00AD4FE9" w:rsidRDefault="007029DE" w:rsidP="00AD4FE9">
      <w:pPr>
        <w:pStyle w:val="ContratoItens"/>
        <w:widowControl w:val="0"/>
        <w:numPr>
          <w:ilvl w:val="2"/>
          <w:numId w:val="13"/>
        </w:numPr>
        <w:tabs>
          <w:tab w:val="num" w:pos="709"/>
        </w:tabs>
        <w:suppressAutoHyphens w:val="0"/>
        <w:spacing w:after="120" w:line="276" w:lineRule="auto"/>
        <w:ind w:left="709" w:firstLine="0"/>
        <w:rPr>
          <w:rFonts w:ascii="Calibri" w:hAnsi="Calibri"/>
          <w:bCs/>
          <w:szCs w:val="20"/>
        </w:rPr>
      </w:pPr>
      <w:r w:rsidRPr="00AD4FE9">
        <w:rPr>
          <w:rFonts w:ascii="Calibri" w:hAnsi="Calibri" w:cs="Arial"/>
          <w:szCs w:val="20"/>
        </w:rPr>
        <w:t>Responder pelos danos causados diretamente à Administração ou aos bens do Coren-SP, ou ainda a terceiros, decorrentes de sua culpa ou dolo, não excluindo ou reduzindo essa responsabilidade a fiscalização ou o acompanhamento da execução do Contrato pelo Coren-SP.</w:t>
      </w:r>
    </w:p>
    <w:p w:rsidR="004C7322" w:rsidRPr="00AD4FE9" w:rsidRDefault="004C7322" w:rsidP="00AD4FE9">
      <w:pPr>
        <w:pStyle w:val="ContratoItens"/>
        <w:widowControl w:val="0"/>
        <w:numPr>
          <w:ilvl w:val="2"/>
          <w:numId w:val="13"/>
        </w:numPr>
        <w:tabs>
          <w:tab w:val="num" w:pos="709"/>
        </w:tabs>
        <w:suppressAutoHyphens w:val="0"/>
        <w:spacing w:after="120" w:line="276" w:lineRule="auto"/>
        <w:ind w:left="709" w:firstLine="0"/>
        <w:rPr>
          <w:rFonts w:ascii="Calibri" w:hAnsi="Calibri"/>
          <w:bCs/>
          <w:szCs w:val="20"/>
        </w:rPr>
      </w:pPr>
      <w:r w:rsidRPr="00AD4FE9">
        <w:rPr>
          <w:rFonts w:ascii="Calibri" w:hAnsi="Calibri"/>
          <w:bCs/>
          <w:szCs w:val="20"/>
        </w:rPr>
        <w:t xml:space="preserve">Ressarcir </w:t>
      </w:r>
      <w:r w:rsidR="00A37E7C" w:rsidRPr="00AD4FE9">
        <w:rPr>
          <w:rFonts w:ascii="Calibri" w:hAnsi="Calibri"/>
          <w:bCs/>
          <w:szCs w:val="20"/>
        </w:rPr>
        <w:t>à Contratante quando a</w:t>
      </w:r>
      <w:r w:rsidRPr="00AD4FE9">
        <w:rPr>
          <w:rFonts w:ascii="Calibri" w:hAnsi="Calibri"/>
          <w:bCs/>
          <w:szCs w:val="20"/>
        </w:rPr>
        <w:t xml:space="preserve"> Contratad</w:t>
      </w:r>
      <w:r w:rsidR="00A37E7C" w:rsidRPr="00AD4FE9">
        <w:rPr>
          <w:rFonts w:ascii="Calibri" w:hAnsi="Calibri"/>
          <w:bCs/>
          <w:szCs w:val="20"/>
        </w:rPr>
        <w:t>a</w:t>
      </w:r>
      <w:r w:rsidRPr="00AD4FE9">
        <w:rPr>
          <w:rFonts w:ascii="Calibri" w:hAnsi="Calibri"/>
          <w:bCs/>
          <w:szCs w:val="20"/>
        </w:rPr>
        <w:t xml:space="preserve">, através de seus </w:t>
      </w:r>
      <w:r w:rsidR="00A37E7C" w:rsidRPr="00AD4FE9">
        <w:rPr>
          <w:rFonts w:ascii="Calibri" w:hAnsi="Calibri"/>
          <w:bCs/>
          <w:szCs w:val="20"/>
        </w:rPr>
        <w:t>colaboradores</w:t>
      </w:r>
      <w:r w:rsidRPr="00AD4FE9">
        <w:rPr>
          <w:rFonts w:ascii="Calibri" w:hAnsi="Calibri"/>
          <w:bCs/>
          <w:szCs w:val="20"/>
        </w:rPr>
        <w:t xml:space="preserve">, durante a </w:t>
      </w:r>
      <w:r w:rsidR="00A37E7C" w:rsidRPr="00AD4FE9">
        <w:rPr>
          <w:rFonts w:ascii="Calibri" w:hAnsi="Calibri"/>
          <w:bCs/>
          <w:szCs w:val="20"/>
        </w:rPr>
        <w:t>entrega do objeto</w:t>
      </w:r>
      <w:r w:rsidRPr="00AD4FE9">
        <w:rPr>
          <w:rFonts w:ascii="Calibri" w:hAnsi="Calibri"/>
          <w:bCs/>
          <w:szCs w:val="20"/>
        </w:rPr>
        <w:t>, provocar danos ao patrimônio d</w:t>
      </w:r>
      <w:r w:rsidR="00A37E7C" w:rsidRPr="00AD4FE9">
        <w:rPr>
          <w:rFonts w:ascii="Calibri" w:hAnsi="Calibri"/>
          <w:bCs/>
          <w:szCs w:val="20"/>
        </w:rPr>
        <w:t>a</w:t>
      </w:r>
      <w:r w:rsidRPr="00AD4FE9">
        <w:rPr>
          <w:rFonts w:ascii="Calibri" w:hAnsi="Calibri"/>
          <w:bCs/>
          <w:szCs w:val="20"/>
        </w:rPr>
        <w:t xml:space="preserve"> Contratante por imperícia, imprudência e/ou má fé.</w:t>
      </w:r>
    </w:p>
    <w:p w:rsidR="004C7322" w:rsidRPr="00AD4FE9" w:rsidRDefault="004C7322" w:rsidP="00AD4FE9">
      <w:pPr>
        <w:pStyle w:val="ContratoItens"/>
        <w:widowControl w:val="0"/>
        <w:numPr>
          <w:ilvl w:val="2"/>
          <w:numId w:val="13"/>
        </w:numPr>
        <w:tabs>
          <w:tab w:val="num" w:pos="709"/>
        </w:tabs>
        <w:suppressAutoHyphens w:val="0"/>
        <w:spacing w:after="120" w:line="276" w:lineRule="auto"/>
        <w:ind w:left="709" w:firstLine="0"/>
        <w:rPr>
          <w:rFonts w:ascii="Calibri" w:hAnsi="Calibri"/>
          <w:bCs/>
          <w:szCs w:val="20"/>
        </w:rPr>
      </w:pPr>
      <w:r w:rsidRPr="00AD4FE9">
        <w:rPr>
          <w:rFonts w:ascii="Calibri" w:hAnsi="Calibri"/>
          <w:bCs/>
          <w:szCs w:val="20"/>
        </w:rPr>
        <w:t>Comunicar ao Coren-SP qualquer anormalidade que constatar e prestar os esclarecimentos que forem solicitados.</w:t>
      </w:r>
    </w:p>
    <w:p w:rsidR="004C7322" w:rsidRPr="00AD4FE9" w:rsidRDefault="00A37E7C" w:rsidP="00AD4FE9">
      <w:pPr>
        <w:pStyle w:val="ContratoItens"/>
        <w:widowControl w:val="0"/>
        <w:numPr>
          <w:ilvl w:val="2"/>
          <w:numId w:val="13"/>
        </w:numPr>
        <w:tabs>
          <w:tab w:val="num" w:pos="709"/>
        </w:tabs>
        <w:suppressAutoHyphens w:val="0"/>
        <w:spacing w:after="120" w:line="276" w:lineRule="auto"/>
        <w:ind w:left="709" w:firstLine="0"/>
        <w:rPr>
          <w:rFonts w:ascii="Calibri" w:hAnsi="Calibri"/>
          <w:bCs/>
          <w:szCs w:val="20"/>
        </w:rPr>
      </w:pPr>
      <w:r w:rsidRPr="00AD4FE9">
        <w:rPr>
          <w:rFonts w:ascii="Calibri" w:hAnsi="Calibri"/>
          <w:bCs/>
          <w:szCs w:val="20"/>
        </w:rPr>
        <w:t>M</w:t>
      </w:r>
      <w:r w:rsidR="004C7322" w:rsidRPr="00AD4FE9">
        <w:rPr>
          <w:rFonts w:ascii="Calibri" w:hAnsi="Calibri"/>
          <w:bCs/>
          <w:szCs w:val="20"/>
        </w:rPr>
        <w:t xml:space="preserve">anter, durante o período de </w:t>
      </w:r>
      <w:r w:rsidRPr="00AD4FE9">
        <w:rPr>
          <w:rFonts w:ascii="Calibri" w:hAnsi="Calibri"/>
          <w:bCs/>
          <w:szCs w:val="20"/>
        </w:rPr>
        <w:t>fornecimento</w:t>
      </w:r>
      <w:r w:rsidR="004C7322" w:rsidRPr="00AD4FE9">
        <w:rPr>
          <w:rFonts w:ascii="Calibri" w:hAnsi="Calibri"/>
          <w:bCs/>
          <w:szCs w:val="20"/>
        </w:rPr>
        <w:t xml:space="preserve">, as condições de habilitação </w:t>
      </w:r>
      <w:r w:rsidR="001412A1" w:rsidRPr="00AD4FE9">
        <w:rPr>
          <w:rFonts w:ascii="Calibri" w:hAnsi="Calibri"/>
          <w:bCs/>
          <w:szCs w:val="20"/>
        </w:rPr>
        <w:t xml:space="preserve">e qualificação </w:t>
      </w:r>
      <w:r w:rsidR="004C7322" w:rsidRPr="00AD4FE9">
        <w:rPr>
          <w:rFonts w:ascii="Calibri" w:hAnsi="Calibri"/>
          <w:bCs/>
          <w:szCs w:val="20"/>
        </w:rPr>
        <w:t xml:space="preserve">exigidas na </w:t>
      </w:r>
      <w:r w:rsidR="004C7322" w:rsidRPr="005E5E84">
        <w:rPr>
          <w:rFonts w:ascii="Calibri" w:hAnsi="Calibri"/>
          <w:bCs/>
          <w:szCs w:val="20"/>
        </w:rPr>
        <w:t>contratação.</w:t>
      </w:r>
    </w:p>
    <w:p w:rsidR="004C7322" w:rsidRPr="00AD4FE9" w:rsidRDefault="004C7322" w:rsidP="00AD4FE9">
      <w:pPr>
        <w:pStyle w:val="ContratoItens"/>
        <w:widowControl w:val="0"/>
        <w:numPr>
          <w:ilvl w:val="2"/>
          <w:numId w:val="13"/>
        </w:numPr>
        <w:tabs>
          <w:tab w:val="num" w:pos="709"/>
        </w:tabs>
        <w:suppressAutoHyphens w:val="0"/>
        <w:spacing w:after="120" w:line="276" w:lineRule="auto"/>
        <w:ind w:left="709" w:firstLine="0"/>
        <w:rPr>
          <w:rFonts w:ascii="Calibri" w:hAnsi="Calibri"/>
          <w:bCs/>
          <w:szCs w:val="20"/>
        </w:rPr>
      </w:pPr>
      <w:r w:rsidRPr="00AD4FE9">
        <w:rPr>
          <w:rFonts w:ascii="Calibri" w:hAnsi="Calibri"/>
          <w:bCs/>
          <w:szCs w:val="20"/>
        </w:rPr>
        <w:t xml:space="preserve">Designar, por escrito, no ato do recebimento desta </w:t>
      </w:r>
      <w:r w:rsidR="00414321" w:rsidRPr="00AD4FE9">
        <w:rPr>
          <w:rFonts w:ascii="Calibri" w:hAnsi="Calibri"/>
          <w:bCs/>
          <w:szCs w:val="20"/>
        </w:rPr>
        <w:t>Autorização</w:t>
      </w:r>
      <w:r w:rsidRPr="00AD4FE9">
        <w:rPr>
          <w:rFonts w:ascii="Calibri" w:hAnsi="Calibri"/>
          <w:bCs/>
          <w:szCs w:val="20"/>
        </w:rPr>
        <w:t xml:space="preserve">, preposto(s) que tenham poderes para resolução de possíveis ocorrências </w:t>
      </w:r>
      <w:r w:rsidR="00EB30FB" w:rsidRPr="00AD4FE9">
        <w:rPr>
          <w:rFonts w:ascii="Calibri" w:hAnsi="Calibri"/>
          <w:bCs/>
          <w:szCs w:val="20"/>
        </w:rPr>
        <w:t>durante a execução deste objeto</w:t>
      </w:r>
      <w:r w:rsidRPr="00AD4FE9">
        <w:rPr>
          <w:rFonts w:ascii="Calibri" w:hAnsi="Calibri"/>
          <w:bCs/>
          <w:szCs w:val="20"/>
        </w:rPr>
        <w:t>.</w:t>
      </w:r>
    </w:p>
    <w:p w:rsidR="004C7322" w:rsidRPr="00AD4FE9" w:rsidRDefault="004C7322" w:rsidP="00AD4FE9">
      <w:pPr>
        <w:pStyle w:val="ContratoItens"/>
        <w:widowControl w:val="0"/>
        <w:numPr>
          <w:ilvl w:val="2"/>
          <w:numId w:val="13"/>
        </w:numPr>
        <w:tabs>
          <w:tab w:val="num" w:pos="709"/>
        </w:tabs>
        <w:suppressAutoHyphens w:val="0"/>
        <w:spacing w:after="120" w:line="276" w:lineRule="auto"/>
        <w:ind w:left="709" w:firstLine="0"/>
        <w:rPr>
          <w:rFonts w:ascii="Calibri" w:hAnsi="Calibri"/>
          <w:bCs/>
          <w:szCs w:val="20"/>
        </w:rPr>
      </w:pPr>
      <w:r w:rsidRPr="00AD4FE9">
        <w:rPr>
          <w:rFonts w:ascii="Calibri" w:hAnsi="Calibri"/>
          <w:bCs/>
          <w:szCs w:val="20"/>
        </w:rPr>
        <w:t xml:space="preserve">Informar </w:t>
      </w:r>
      <w:r w:rsidR="00EB30FB" w:rsidRPr="00AD4FE9">
        <w:rPr>
          <w:rFonts w:ascii="Calibri" w:hAnsi="Calibri"/>
          <w:bCs/>
          <w:szCs w:val="20"/>
        </w:rPr>
        <w:t>à</w:t>
      </w:r>
      <w:r w:rsidRPr="00AD4FE9">
        <w:rPr>
          <w:rFonts w:ascii="Calibri" w:hAnsi="Calibri"/>
          <w:bCs/>
          <w:szCs w:val="20"/>
        </w:rPr>
        <w:t xml:space="preserve"> Contratante, sempre que houver alteração, o nome, o endereço e telefone do responsável a quem devem ser dirigidos os pedidos, comunicações e reclamações.</w:t>
      </w:r>
    </w:p>
    <w:p w:rsidR="006D132D" w:rsidRPr="00AD4FE9" w:rsidRDefault="006D132D" w:rsidP="00AD4FE9">
      <w:pPr>
        <w:pStyle w:val="ContratoItens"/>
        <w:widowControl w:val="0"/>
        <w:numPr>
          <w:ilvl w:val="2"/>
          <w:numId w:val="13"/>
        </w:numPr>
        <w:tabs>
          <w:tab w:val="num" w:pos="709"/>
        </w:tabs>
        <w:suppressAutoHyphens w:val="0"/>
        <w:spacing w:after="120" w:line="276" w:lineRule="auto"/>
        <w:ind w:left="709" w:firstLine="0"/>
        <w:rPr>
          <w:rFonts w:ascii="Calibri" w:hAnsi="Calibri"/>
          <w:bCs/>
          <w:szCs w:val="20"/>
        </w:rPr>
      </w:pPr>
      <w:r w:rsidRPr="00AD4FE9">
        <w:rPr>
          <w:rFonts w:ascii="Calibri" w:hAnsi="Calibri" w:cs="Arial"/>
          <w:szCs w:val="20"/>
        </w:rPr>
        <w:t xml:space="preserve">Respeitar as Normas Brasileiras – </w:t>
      </w:r>
      <w:proofErr w:type="spellStart"/>
      <w:r w:rsidRPr="00AD4FE9">
        <w:rPr>
          <w:rFonts w:ascii="Calibri" w:hAnsi="Calibri" w:cs="Arial"/>
          <w:szCs w:val="20"/>
        </w:rPr>
        <w:t>NBRs</w:t>
      </w:r>
      <w:proofErr w:type="spellEnd"/>
      <w:r w:rsidRPr="00AD4FE9">
        <w:rPr>
          <w:rFonts w:ascii="Calibri" w:hAnsi="Calibri" w:cs="Arial"/>
          <w:szCs w:val="20"/>
        </w:rPr>
        <w:t xml:space="preserve"> publicadas pela Associação Brasileira de Normas Técnicas - ABNT, quando couber.</w:t>
      </w:r>
    </w:p>
    <w:p w:rsidR="004C7322" w:rsidRPr="00AD4FE9" w:rsidRDefault="004C7322" w:rsidP="00AD4FE9">
      <w:pPr>
        <w:pStyle w:val="ContratoItens"/>
        <w:widowControl w:val="0"/>
        <w:numPr>
          <w:ilvl w:val="2"/>
          <w:numId w:val="13"/>
        </w:numPr>
        <w:tabs>
          <w:tab w:val="num" w:pos="709"/>
        </w:tabs>
        <w:suppressAutoHyphens w:val="0"/>
        <w:spacing w:after="120" w:line="276" w:lineRule="auto"/>
        <w:ind w:left="709" w:firstLine="0"/>
        <w:rPr>
          <w:rFonts w:ascii="Calibri" w:hAnsi="Calibri"/>
          <w:bCs/>
          <w:szCs w:val="20"/>
        </w:rPr>
      </w:pPr>
      <w:r w:rsidRPr="00AD4FE9">
        <w:rPr>
          <w:rFonts w:ascii="Calibri" w:hAnsi="Calibri"/>
          <w:bCs/>
          <w:szCs w:val="20"/>
        </w:rPr>
        <w:t>Cumprir os postulados legais vigentes de âmbito federal, estadual ou municipal.</w:t>
      </w:r>
    </w:p>
    <w:p w:rsidR="006D132D" w:rsidRPr="00AD4FE9" w:rsidRDefault="006D132D" w:rsidP="00AD4FE9">
      <w:pPr>
        <w:pStyle w:val="ContratoItens"/>
        <w:widowControl w:val="0"/>
        <w:numPr>
          <w:ilvl w:val="2"/>
          <w:numId w:val="13"/>
        </w:numPr>
        <w:tabs>
          <w:tab w:val="num" w:pos="709"/>
        </w:tabs>
        <w:suppressAutoHyphens w:val="0"/>
        <w:spacing w:after="120" w:line="276" w:lineRule="auto"/>
        <w:ind w:left="709" w:firstLine="0"/>
        <w:rPr>
          <w:rFonts w:ascii="Calibri" w:hAnsi="Calibri"/>
          <w:bCs/>
          <w:szCs w:val="20"/>
        </w:rPr>
      </w:pPr>
      <w:r w:rsidRPr="00AD4FE9">
        <w:rPr>
          <w:rFonts w:ascii="Calibri" w:hAnsi="Calibri" w:cs="Arial"/>
          <w:szCs w:val="20"/>
        </w:rPr>
        <w:lastRenderedPageBreak/>
        <w:t>Possuir todos os registros que permitam a execução dos serviços descritos no objeto contratual e apresentar suas comprovações e atualizações</w:t>
      </w:r>
      <w:r w:rsidRPr="00AD4FE9">
        <w:rPr>
          <w:rFonts w:ascii="Calibri" w:hAnsi="Calibri"/>
          <w:szCs w:val="20"/>
        </w:rPr>
        <w:t>, quando cabível.</w:t>
      </w:r>
    </w:p>
    <w:p w:rsidR="004C7322" w:rsidRPr="00AD4FE9" w:rsidRDefault="006D132D" w:rsidP="00AD4FE9">
      <w:pPr>
        <w:pStyle w:val="ContratoItens"/>
        <w:widowControl w:val="0"/>
        <w:numPr>
          <w:ilvl w:val="2"/>
          <w:numId w:val="13"/>
        </w:numPr>
        <w:tabs>
          <w:tab w:val="num" w:pos="709"/>
        </w:tabs>
        <w:suppressAutoHyphens w:val="0"/>
        <w:spacing w:after="120" w:line="276" w:lineRule="auto"/>
        <w:ind w:left="709" w:firstLine="0"/>
        <w:rPr>
          <w:rFonts w:ascii="Calibri" w:hAnsi="Calibri"/>
          <w:bCs/>
          <w:szCs w:val="20"/>
        </w:rPr>
      </w:pPr>
      <w:r w:rsidRPr="00AD4FE9">
        <w:rPr>
          <w:rFonts w:ascii="Calibri" w:hAnsi="Calibri" w:cs="Arial"/>
          <w:szCs w:val="20"/>
        </w:rPr>
        <w:t>Quando couber, comprovar a origem dos bens importados e a quitação dos tributos de importação a eles referentes, que deve ser apresentada no momento da entrega do objeto, sob pena de rescisão contratual e multa</w:t>
      </w:r>
      <w:r w:rsidR="004C7322" w:rsidRPr="00AD4FE9">
        <w:rPr>
          <w:rFonts w:ascii="Calibri" w:hAnsi="Calibri"/>
          <w:bCs/>
          <w:szCs w:val="20"/>
        </w:rPr>
        <w:t>.</w:t>
      </w:r>
    </w:p>
    <w:p w:rsidR="004C7322" w:rsidRPr="00AD4FE9" w:rsidRDefault="007F183D" w:rsidP="00AD4FE9">
      <w:pPr>
        <w:pStyle w:val="Default"/>
        <w:numPr>
          <w:ilvl w:val="1"/>
          <w:numId w:val="13"/>
        </w:numPr>
        <w:tabs>
          <w:tab w:val="left" w:pos="0"/>
        </w:tabs>
        <w:spacing w:before="120" w:after="120"/>
        <w:ind w:left="0" w:firstLine="0"/>
        <w:jc w:val="both"/>
        <w:rPr>
          <w:sz w:val="20"/>
          <w:szCs w:val="20"/>
        </w:rPr>
      </w:pPr>
      <w:r w:rsidRPr="00AD4FE9">
        <w:rPr>
          <w:sz w:val="20"/>
          <w:szCs w:val="20"/>
        </w:rPr>
        <w:t>A</w:t>
      </w:r>
      <w:r w:rsidR="004C7322" w:rsidRPr="00AD4FE9">
        <w:rPr>
          <w:sz w:val="20"/>
          <w:szCs w:val="20"/>
        </w:rPr>
        <w:t xml:space="preserve"> Contratad</w:t>
      </w:r>
      <w:r w:rsidRPr="00AD4FE9">
        <w:rPr>
          <w:sz w:val="20"/>
          <w:szCs w:val="20"/>
        </w:rPr>
        <w:t>a</w:t>
      </w:r>
      <w:r w:rsidR="004C7322" w:rsidRPr="00AD4FE9">
        <w:rPr>
          <w:sz w:val="20"/>
          <w:szCs w:val="20"/>
        </w:rPr>
        <w:t xml:space="preserve"> deverá, ainda, assumir a responsabilidade por:</w:t>
      </w:r>
    </w:p>
    <w:p w:rsidR="004C7322" w:rsidRPr="00AD4FE9" w:rsidRDefault="004C7322" w:rsidP="00AD4FE9">
      <w:pPr>
        <w:pStyle w:val="Default"/>
        <w:numPr>
          <w:ilvl w:val="2"/>
          <w:numId w:val="13"/>
        </w:numPr>
        <w:tabs>
          <w:tab w:val="left" w:pos="709"/>
        </w:tabs>
        <w:spacing w:before="120" w:after="120"/>
        <w:ind w:left="709" w:firstLine="11"/>
        <w:jc w:val="both"/>
        <w:rPr>
          <w:sz w:val="20"/>
          <w:szCs w:val="20"/>
        </w:rPr>
      </w:pPr>
      <w:r w:rsidRPr="00AD4FE9">
        <w:rPr>
          <w:sz w:val="20"/>
          <w:szCs w:val="20"/>
        </w:rPr>
        <w:t>Todos os encargos fiscais, comerciais e por todas as despesas</w:t>
      </w:r>
      <w:r w:rsidR="00EB30FB" w:rsidRPr="00AD4FE9">
        <w:rPr>
          <w:sz w:val="20"/>
          <w:szCs w:val="20"/>
        </w:rPr>
        <w:t xml:space="preserve"> diretas ou indiretas </w:t>
      </w:r>
      <w:r w:rsidRPr="00AD4FE9">
        <w:rPr>
          <w:sz w:val="20"/>
          <w:szCs w:val="20"/>
        </w:rPr>
        <w:t xml:space="preserve">decorrentes desta </w:t>
      </w:r>
      <w:r w:rsidR="0060025C" w:rsidRPr="00AD4FE9">
        <w:rPr>
          <w:sz w:val="20"/>
          <w:szCs w:val="20"/>
        </w:rPr>
        <w:t>contratação</w:t>
      </w:r>
      <w:r w:rsidRPr="00AD4FE9">
        <w:rPr>
          <w:sz w:val="20"/>
          <w:szCs w:val="20"/>
        </w:rPr>
        <w:t>.</w:t>
      </w:r>
    </w:p>
    <w:p w:rsidR="004C7322" w:rsidRPr="00AD4FE9" w:rsidRDefault="004C7322" w:rsidP="00AD4FE9">
      <w:pPr>
        <w:pStyle w:val="Default"/>
        <w:numPr>
          <w:ilvl w:val="2"/>
          <w:numId w:val="13"/>
        </w:numPr>
        <w:tabs>
          <w:tab w:val="left" w:pos="709"/>
        </w:tabs>
        <w:spacing w:before="120" w:after="120"/>
        <w:ind w:left="709" w:firstLine="11"/>
        <w:jc w:val="both"/>
        <w:rPr>
          <w:sz w:val="20"/>
          <w:szCs w:val="20"/>
        </w:rPr>
      </w:pPr>
      <w:r w:rsidRPr="00AD4FE9">
        <w:rPr>
          <w:sz w:val="20"/>
          <w:szCs w:val="20"/>
        </w:rPr>
        <w:t>Todos os encargos previdenciários e obrigações sociais previstos na legislação social e trabalhista em vigor, obrigando-se a saldá-los na época própria, vez que os seus empregados não manterão nenhum vínculo empregatício com o Coren-SP.</w:t>
      </w:r>
    </w:p>
    <w:p w:rsidR="004C7322" w:rsidRPr="00AD4FE9" w:rsidRDefault="004C7322" w:rsidP="00AD4FE9">
      <w:pPr>
        <w:pStyle w:val="Default"/>
        <w:numPr>
          <w:ilvl w:val="2"/>
          <w:numId w:val="13"/>
        </w:numPr>
        <w:tabs>
          <w:tab w:val="left" w:pos="709"/>
        </w:tabs>
        <w:spacing w:before="120" w:after="120"/>
        <w:ind w:left="709" w:firstLine="11"/>
        <w:jc w:val="both"/>
        <w:rPr>
          <w:sz w:val="20"/>
          <w:szCs w:val="20"/>
        </w:rPr>
      </w:pPr>
      <w:r w:rsidRPr="00AD4FE9">
        <w:rPr>
          <w:sz w:val="20"/>
          <w:szCs w:val="20"/>
        </w:rPr>
        <w:t>Todas as providências e obrigações estabelecidas na legislação específica de acidentes de trabalho, quando forem víti</w:t>
      </w:r>
      <w:r w:rsidR="00EB30FB" w:rsidRPr="00AD4FE9">
        <w:rPr>
          <w:sz w:val="20"/>
          <w:szCs w:val="20"/>
        </w:rPr>
        <w:t>mas os seus empregados durante o período de entrega e fornecimento do objeto</w:t>
      </w:r>
      <w:r w:rsidRPr="00AD4FE9">
        <w:rPr>
          <w:sz w:val="20"/>
          <w:szCs w:val="20"/>
        </w:rPr>
        <w:t>, ainda que acontecido nas dependências do Coren-SP.</w:t>
      </w:r>
    </w:p>
    <w:p w:rsidR="004C7322" w:rsidRPr="00AD4FE9" w:rsidRDefault="004C7322" w:rsidP="00AD4FE9">
      <w:pPr>
        <w:pStyle w:val="Default"/>
        <w:numPr>
          <w:ilvl w:val="2"/>
          <w:numId w:val="13"/>
        </w:numPr>
        <w:tabs>
          <w:tab w:val="left" w:pos="709"/>
        </w:tabs>
        <w:spacing w:before="120" w:after="120"/>
        <w:ind w:left="709" w:firstLine="11"/>
        <w:jc w:val="both"/>
        <w:rPr>
          <w:sz w:val="20"/>
          <w:szCs w:val="20"/>
        </w:rPr>
      </w:pPr>
      <w:r w:rsidRPr="00AD4FE9">
        <w:rPr>
          <w:sz w:val="20"/>
          <w:szCs w:val="20"/>
        </w:rPr>
        <w:t>Todos os encargos de possível demanda trabalhista, civil ou penal, relacionada à execução do Contrato, originariamente ou vinculada por prevenção, conexão ou continência.</w:t>
      </w:r>
    </w:p>
    <w:p w:rsidR="004C7322" w:rsidRPr="00AD4FE9" w:rsidRDefault="004C7322" w:rsidP="00AD4FE9">
      <w:pPr>
        <w:pStyle w:val="Default"/>
        <w:numPr>
          <w:ilvl w:val="1"/>
          <w:numId w:val="13"/>
        </w:numPr>
        <w:tabs>
          <w:tab w:val="left" w:pos="0"/>
        </w:tabs>
        <w:spacing w:before="120" w:after="120"/>
        <w:ind w:left="0" w:firstLine="0"/>
        <w:jc w:val="both"/>
        <w:rPr>
          <w:sz w:val="20"/>
          <w:szCs w:val="20"/>
        </w:rPr>
      </w:pPr>
      <w:r w:rsidRPr="00AD4FE9">
        <w:rPr>
          <w:sz w:val="20"/>
          <w:szCs w:val="20"/>
        </w:rPr>
        <w:t xml:space="preserve">Sem prejuízo das responsabilidades ora elencadas, </w:t>
      </w:r>
      <w:r w:rsidR="007F183D" w:rsidRPr="00AD4FE9">
        <w:rPr>
          <w:sz w:val="20"/>
          <w:szCs w:val="20"/>
        </w:rPr>
        <w:t>a</w:t>
      </w:r>
      <w:r w:rsidRPr="00AD4FE9">
        <w:rPr>
          <w:sz w:val="20"/>
          <w:szCs w:val="20"/>
        </w:rPr>
        <w:t xml:space="preserve"> Contratad</w:t>
      </w:r>
      <w:r w:rsidR="007F183D" w:rsidRPr="00AD4FE9">
        <w:rPr>
          <w:sz w:val="20"/>
          <w:szCs w:val="20"/>
        </w:rPr>
        <w:t>a</w:t>
      </w:r>
      <w:r w:rsidRPr="00AD4FE9">
        <w:rPr>
          <w:sz w:val="20"/>
          <w:szCs w:val="20"/>
        </w:rPr>
        <w:t xml:space="preserve"> obriga-se a:</w:t>
      </w:r>
    </w:p>
    <w:p w:rsidR="004C7322" w:rsidRPr="00AD4FE9" w:rsidRDefault="00A272AE" w:rsidP="00AD4FE9">
      <w:pPr>
        <w:pStyle w:val="Default"/>
        <w:numPr>
          <w:ilvl w:val="2"/>
          <w:numId w:val="13"/>
        </w:numPr>
        <w:tabs>
          <w:tab w:val="left" w:pos="709"/>
        </w:tabs>
        <w:spacing w:before="120" w:after="120"/>
        <w:ind w:left="709" w:firstLine="11"/>
        <w:jc w:val="both"/>
        <w:rPr>
          <w:sz w:val="20"/>
          <w:szCs w:val="20"/>
        </w:rPr>
      </w:pPr>
      <w:r w:rsidRPr="00AD4FE9">
        <w:rPr>
          <w:rFonts w:cs="Arial"/>
          <w:sz w:val="20"/>
          <w:szCs w:val="20"/>
        </w:rPr>
        <w:t>Responsabilizar-se integralmente pelo objeto contratado, inclusive técnica e administrativamente, não podendo, sob qualquer hipótese, transferir a outras empresas a responsabilidade por problemas oriundos desta contratação</w:t>
      </w:r>
      <w:r w:rsidR="00EB30FB" w:rsidRPr="00AD4FE9">
        <w:rPr>
          <w:sz w:val="20"/>
          <w:szCs w:val="20"/>
        </w:rPr>
        <w:t>.</w:t>
      </w:r>
    </w:p>
    <w:p w:rsidR="004C7322" w:rsidRPr="005E5E84" w:rsidRDefault="00A272AE" w:rsidP="00AD4FE9">
      <w:pPr>
        <w:pStyle w:val="Default"/>
        <w:numPr>
          <w:ilvl w:val="2"/>
          <w:numId w:val="13"/>
        </w:numPr>
        <w:tabs>
          <w:tab w:val="left" w:pos="709"/>
        </w:tabs>
        <w:spacing w:before="120" w:after="120"/>
        <w:ind w:left="709" w:firstLine="11"/>
        <w:jc w:val="both"/>
        <w:rPr>
          <w:sz w:val="20"/>
          <w:szCs w:val="20"/>
        </w:rPr>
      </w:pPr>
      <w:r w:rsidRPr="00AD4FE9">
        <w:rPr>
          <w:rFonts w:cs="Arial"/>
          <w:sz w:val="20"/>
          <w:szCs w:val="20"/>
        </w:rPr>
        <w:t>Entregar o objeto em conform</w:t>
      </w:r>
      <w:r w:rsidRPr="005E5E84">
        <w:rPr>
          <w:rFonts w:cs="Arial"/>
          <w:sz w:val="20"/>
          <w:szCs w:val="20"/>
        </w:rPr>
        <w:t xml:space="preserve">idade com as especificações constantes no </w:t>
      </w:r>
      <w:r w:rsidRPr="005E5E84">
        <w:rPr>
          <w:rFonts w:eastAsia="Calibri" w:cs="Arial"/>
          <w:sz w:val="20"/>
          <w:szCs w:val="20"/>
        </w:rPr>
        <w:t>neste Instrumento</w:t>
      </w:r>
      <w:r w:rsidR="00B373E1" w:rsidRPr="005E5E84">
        <w:rPr>
          <w:rFonts w:eastAsia="Calibri" w:cs="Arial"/>
          <w:sz w:val="20"/>
          <w:szCs w:val="20"/>
        </w:rPr>
        <w:t xml:space="preserve"> e </w:t>
      </w:r>
      <w:r w:rsidRPr="005E5E84">
        <w:rPr>
          <w:rFonts w:eastAsia="Calibri" w:cs="Arial"/>
          <w:sz w:val="20"/>
          <w:szCs w:val="20"/>
        </w:rPr>
        <w:t>na Proposta</w:t>
      </w:r>
      <w:r w:rsidR="004C7322" w:rsidRPr="005E5E84">
        <w:rPr>
          <w:sz w:val="20"/>
          <w:szCs w:val="20"/>
          <w:shd w:val="clear" w:color="auto" w:fill="D9D9D9"/>
        </w:rPr>
        <w:t>.</w:t>
      </w:r>
    </w:p>
    <w:p w:rsidR="004C7322" w:rsidRPr="005E5E84" w:rsidRDefault="00A272AE" w:rsidP="00AD4FE9">
      <w:pPr>
        <w:pStyle w:val="Default"/>
        <w:numPr>
          <w:ilvl w:val="2"/>
          <w:numId w:val="13"/>
        </w:numPr>
        <w:tabs>
          <w:tab w:val="left" w:pos="709"/>
        </w:tabs>
        <w:spacing w:before="120" w:after="120"/>
        <w:ind w:left="709" w:firstLine="11"/>
        <w:jc w:val="both"/>
        <w:rPr>
          <w:sz w:val="20"/>
          <w:szCs w:val="20"/>
        </w:rPr>
      </w:pPr>
      <w:r w:rsidRPr="005E5E84">
        <w:rPr>
          <w:rFonts w:cs="Arial"/>
          <w:sz w:val="20"/>
          <w:szCs w:val="20"/>
        </w:rPr>
        <w:t>Providenciar o transporte interno e externo, o acondicionamento, a entrega e o descarregamento dos materiais e ferramentas necessários à execução do objeto nos locais de indicados neste Instrumento</w:t>
      </w:r>
      <w:r w:rsidR="004C7322" w:rsidRPr="005E5E84">
        <w:rPr>
          <w:sz w:val="20"/>
          <w:szCs w:val="20"/>
        </w:rPr>
        <w:t>.</w:t>
      </w:r>
    </w:p>
    <w:p w:rsidR="004711EA" w:rsidRPr="00AD4FE9" w:rsidRDefault="00A272AE" w:rsidP="00AD4FE9">
      <w:pPr>
        <w:pStyle w:val="Default"/>
        <w:numPr>
          <w:ilvl w:val="2"/>
          <w:numId w:val="13"/>
        </w:numPr>
        <w:tabs>
          <w:tab w:val="left" w:pos="709"/>
        </w:tabs>
        <w:spacing w:before="120" w:after="120"/>
        <w:ind w:left="709" w:firstLine="0"/>
        <w:jc w:val="both"/>
        <w:rPr>
          <w:sz w:val="20"/>
          <w:szCs w:val="20"/>
        </w:rPr>
      </w:pPr>
      <w:r w:rsidRPr="005E5E84">
        <w:rPr>
          <w:rFonts w:cs="Arial"/>
          <w:sz w:val="20"/>
          <w:szCs w:val="20"/>
        </w:rPr>
        <w:t xml:space="preserve">Acondicionar devidamente os </w:t>
      </w:r>
      <w:r w:rsidR="003D7185" w:rsidRPr="005E5E84">
        <w:rPr>
          <w:rFonts w:cs="Arial"/>
          <w:sz w:val="20"/>
          <w:szCs w:val="20"/>
        </w:rPr>
        <w:t>produtos</w:t>
      </w:r>
      <w:r w:rsidRPr="005E5E84">
        <w:rPr>
          <w:rFonts w:cs="Arial"/>
          <w:sz w:val="20"/>
          <w:szCs w:val="20"/>
        </w:rPr>
        <w:t>,</w:t>
      </w:r>
      <w:r w:rsidRPr="00AD4FE9">
        <w:rPr>
          <w:rFonts w:cs="Arial"/>
          <w:sz w:val="20"/>
          <w:szCs w:val="20"/>
        </w:rPr>
        <w:t xml:space="preserve"> de forma a não danificá-los durante as operações de transporte, carga, descarga e </w:t>
      </w:r>
      <w:r w:rsidRPr="00AD4FE9">
        <w:rPr>
          <w:rFonts w:cs="Arial"/>
          <w:bCs/>
          <w:sz w:val="20"/>
          <w:szCs w:val="20"/>
        </w:rPr>
        <w:t>manuseio</w:t>
      </w:r>
      <w:r w:rsidR="004711EA" w:rsidRPr="00AD4FE9">
        <w:rPr>
          <w:sz w:val="20"/>
          <w:szCs w:val="20"/>
        </w:rPr>
        <w:t>.</w:t>
      </w:r>
    </w:p>
    <w:p w:rsidR="004C7322" w:rsidRPr="00AD4FE9" w:rsidRDefault="004C7322" w:rsidP="00AD4FE9">
      <w:pPr>
        <w:pStyle w:val="Default"/>
        <w:numPr>
          <w:ilvl w:val="2"/>
          <w:numId w:val="13"/>
        </w:numPr>
        <w:tabs>
          <w:tab w:val="left" w:pos="709"/>
        </w:tabs>
        <w:spacing w:before="120" w:after="120"/>
        <w:ind w:left="709" w:firstLine="11"/>
        <w:jc w:val="both"/>
        <w:rPr>
          <w:sz w:val="20"/>
          <w:szCs w:val="20"/>
        </w:rPr>
      </w:pPr>
      <w:r w:rsidRPr="00AD4FE9">
        <w:rPr>
          <w:sz w:val="20"/>
          <w:szCs w:val="20"/>
        </w:rPr>
        <w:t xml:space="preserve">Assumir todas as responsabilidades e tomar as medidas necessárias ao atendimento do seu </w:t>
      </w:r>
      <w:r w:rsidR="00414321" w:rsidRPr="00AD4FE9">
        <w:rPr>
          <w:sz w:val="20"/>
          <w:szCs w:val="20"/>
        </w:rPr>
        <w:t>colaborador</w:t>
      </w:r>
      <w:r w:rsidRPr="00AD4FE9">
        <w:rPr>
          <w:sz w:val="20"/>
          <w:szCs w:val="20"/>
        </w:rPr>
        <w:t xml:space="preserve"> que, eventualmente, se acidentar ou sofrer com mal súbito durante a </w:t>
      </w:r>
      <w:r w:rsidR="00414321" w:rsidRPr="00AD4FE9">
        <w:rPr>
          <w:sz w:val="20"/>
          <w:szCs w:val="20"/>
        </w:rPr>
        <w:t>entrega do objeto</w:t>
      </w:r>
      <w:r w:rsidRPr="00AD4FE9">
        <w:rPr>
          <w:sz w:val="20"/>
          <w:szCs w:val="20"/>
        </w:rPr>
        <w:t>.</w:t>
      </w:r>
    </w:p>
    <w:p w:rsidR="004C7322" w:rsidRPr="00AD4FE9" w:rsidRDefault="004C7322" w:rsidP="00AD4FE9">
      <w:pPr>
        <w:pStyle w:val="Default"/>
        <w:numPr>
          <w:ilvl w:val="2"/>
          <w:numId w:val="13"/>
        </w:numPr>
        <w:tabs>
          <w:tab w:val="left" w:pos="709"/>
        </w:tabs>
        <w:spacing w:before="120" w:after="120"/>
        <w:ind w:left="709" w:firstLine="11"/>
        <w:jc w:val="both"/>
        <w:rPr>
          <w:sz w:val="20"/>
          <w:szCs w:val="20"/>
        </w:rPr>
      </w:pPr>
      <w:r w:rsidRPr="00AD4FE9">
        <w:rPr>
          <w:sz w:val="20"/>
          <w:szCs w:val="20"/>
        </w:rPr>
        <w:t>Instruir seus colaboradores quanto às necessid</w:t>
      </w:r>
      <w:r w:rsidR="007F183D" w:rsidRPr="00AD4FE9">
        <w:rPr>
          <w:sz w:val="20"/>
          <w:szCs w:val="20"/>
        </w:rPr>
        <w:t>ades de acatar as orientações da</w:t>
      </w:r>
      <w:r w:rsidRPr="00AD4FE9">
        <w:rPr>
          <w:sz w:val="20"/>
          <w:szCs w:val="20"/>
        </w:rPr>
        <w:t xml:space="preserve"> Contratante, inclusive quanto ao cumprimento das normas internas de Segurança e Medicina do Trabalho, assim como as orientações de prevenção</w:t>
      </w:r>
      <w:r w:rsidR="007F183D" w:rsidRPr="00AD4FE9">
        <w:rPr>
          <w:sz w:val="20"/>
          <w:szCs w:val="20"/>
        </w:rPr>
        <w:t xml:space="preserve"> de incêndio nas dependências d</w:t>
      </w:r>
      <w:r w:rsidR="008B135C" w:rsidRPr="00AD4FE9">
        <w:rPr>
          <w:sz w:val="20"/>
          <w:szCs w:val="20"/>
        </w:rPr>
        <w:t>o</w:t>
      </w:r>
      <w:r w:rsidRPr="00AD4FE9">
        <w:rPr>
          <w:sz w:val="20"/>
          <w:szCs w:val="20"/>
        </w:rPr>
        <w:t xml:space="preserve"> Co</w:t>
      </w:r>
      <w:r w:rsidR="008B135C" w:rsidRPr="00AD4FE9">
        <w:rPr>
          <w:sz w:val="20"/>
          <w:szCs w:val="20"/>
        </w:rPr>
        <w:t>ren-SP</w:t>
      </w:r>
      <w:r w:rsidRPr="00AD4FE9">
        <w:rPr>
          <w:sz w:val="20"/>
          <w:szCs w:val="20"/>
        </w:rPr>
        <w:t>.</w:t>
      </w:r>
    </w:p>
    <w:p w:rsidR="00414321" w:rsidRPr="00AD4FE9" w:rsidRDefault="00414321" w:rsidP="00AD4FE9">
      <w:pPr>
        <w:pStyle w:val="Default"/>
        <w:numPr>
          <w:ilvl w:val="2"/>
          <w:numId w:val="13"/>
        </w:numPr>
        <w:tabs>
          <w:tab w:val="left" w:pos="709"/>
        </w:tabs>
        <w:spacing w:before="120" w:after="120"/>
        <w:ind w:left="709" w:firstLine="11"/>
        <w:jc w:val="both"/>
        <w:rPr>
          <w:sz w:val="20"/>
          <w:szCs w:val="20"/>
        </w:rPr>
      </w:pPr>
      <w:r w:rsidRPr="00AD4FE9">
        <w:rPr>
          <w:sz w:val="20"/>
          <w:szCs w:val="20"/>
        </w:rPr>
        <w:t xml:space="preserve">Manter os colaboradores devidamente identificados durante a </w:t>
      </w:r>
      <w:r w:rsidR="00A272AE" w:rsidRPr="00AD4FE9">
        <w:rPr>
          <w:sz w:val="20"/>
          <w:szCs w:val="20"/>
        </w:rPr>
        <w:t>execução do objeto</w:t>
      </w:r>
      <w:r w:rsidRPr="00AD4FE9">
        <w:rPr>
          <w:sz w:val="20"/>
          <w:szCs w:val="20"/>
        </w:rPr>
        <w:t>, principalmente quando esta exigir permanência nas dependências do Coren-SP.</w:t>
      </w:r>
    </w:p>
    <w:p w:rsidR="004C7322" w:rsidRPr="00AD4FE9" w:rsidRDefault="00AD4FE9" w:rsidP="00AD4FE9">
      <w:pPr>
        <w:pStyle w:val="Default"/>
        <w:numPr>
          <w:ilvl w:val="2"/>
          <w:numId w:val="13"/>
        </w:numPr>
        <w:tabs>
          <w:tab w:val="left" w:pos="709"/>
        </w:tabs>
        <w:spacing w:before="120" w:after="120"/>
        <w:ind w:left="709" w:firstLine="11"/>
        <w:jc w:val="both"/>
        <w:rPr>
          <w:sz w:val="20"/>
          <w:szCs w:val="20"/>
        </w:rPr>
      </w:pPr>
      <w:r w:rsidRPr="00AD4FE9">
        <w:rPr>
          <w:rFonts w:cs="Arial"/>
          <w:bCs/>
          <w:sz w:val="20"/>
          <w:szCs w:val="20"/>
        </w:rPr>
        <w:t>Verificar previamente a disponibilidade, com o Fiscal do Contrato, caso a Contratada necessitar de vagas para est</w:t>
      </w:r>
      <w:r>
        <w:rPr>
          <w:rFonts w:cs="Arial"/>
          <w:bCs/>
          <w:sz w:val="20"/>
          <w:szCs w:val="20"/>
        </w:rPr>
        <w:t xml:space="preserve">acionamento dentro do Coren-SP </w:t>
      </w:r>
      <w:r w:rsidRPr="00AD4FE9">
        <w:rPr>
          <w:rFonts w:cs="Arial"/>
          <w:bCs/>
          <w:sz w:val="20"/>
          <w:szCs w:val="20"/>
        </w:rPr>
        <w:t>durante a execução do objeto</w:t>
      </w:r>
      <w:r w:rsidRPr="00AD4FE9">
        <w:rPr>
          <w:sz w:val="20"/>
          <w:szCs w:val="20"/>
        </w:rPr>
        <w:t>.</w:t>
      </w:r>
    </w:p>
    <w:p w:rsidR="004C7322" w:rsidRPr="00AD4FE9" w:rsidRDefault="00E96FBC" w:rsidP="00AD4FE9">
      <w:pPr>
        <w:pStyle w:val="Default"/>
        <w:numPr>
          <w:ilvl w:val="2"/>
          <w:numId w:val="13"/>
        </w:numPr>
        <w:tabs>
          <w:tab w:val="left" w:pos="709"/>
        </w:tabs>
        <w:spacing w:before="120" w:after="120"/>
        <w:ind w:left="709" w:firstLine="11"/>
        <w:jc w:val="both"/>
        <w:rPr>
          <w:sz w:val="20"/>
          <w:szCs w:val="20"/>
        </w:rPr>
      </w:pPr>
      <w:r w:rsidRPr="00AD4FE9">
        <w:rPr>
          <w:sz w:val="20"/>
          <w:szCs w:val="20"/>
        </w:rPr>
        <w:t>Executar</w:t>
      </w:r>
      <w:r w:rsidR="004C7322" w:rsidRPr="00AD4FE9">
        <w:rPr>
          <w:sz w:val="20"/>
          <w:szCs w:val="20"/>
        </w:rPr>
        <w:t xml:space="preserve"> </w:t>
      </w:r>
      <w:r w:rsidR="00414321" w:rsidRPr="00AD4FE9">
        <w:rPr>
          <w:sz w:val="20"/>
          <w:szCs w:val="20"/>
        </w:rPr>
        <w:t xml:space="preserve">o </w:t>
      </w:r>
      <w:r w:rsidRPr="00AD4FE9">
        <w:rPr>
          <w:sz w:val="20"/>
          <w:szCs w:val="20"/>
        </w:rPr>
        <w:t xml:space="preserve">objeto </w:t>
      </w:r>
      <w:r w:rsidR="004C7322" w:rsidRPr="00AD4FE9">
        <w:rPr>
          <w:sz w:val="20"/>
          <w:szCs w:val="20"/>
        </w:rPr>
        <w:t>com o sigilo necessário.</w:t>
      </w:r>
    </w:p>
    <w:p w:rsidR="004C7322" w:rsidRPr="00AD4FE9" w:rsidRDefault="007F183D" w:rsidP="00AD4FE9">
      <w:pPr>
        <w:pStyle w:val="Default"/>
        <w:numPr>
          <w:ilvl w:val="1"/>
          <w:numId w:val="13"/>
        </w:numPr>
        <w:tabs>
          <w:tab w:val="left" w:pos="0"/>
        </w:tabs>
        <w:spacing w:before="120" w:after="120"/>
        <w:ind w:left="0" w:firstLine="0"/>
        <w:jc w:val="both"/>
        <w:rPr>
          <w:sz w:val="20"/>
          <w:szCs w:val="20"/>
        </w:rPr>
      </w:pPr>
      <w:r w:rsidRPr="00AD4FE9">
        <w:rPr>
          <w:sz w:val="20"/>
          <w:szCs w:val="20"/>
        </w:rPr>
        <w:t>São expressamente vedadas à</w:t>
      </w:r>
      <w:r w:rsidR="004C7322" w:rsidRPr="00AD4FE9">
        <w:rPr>
          <w:sz w:val="20"/>
          <w:szCs w:val="20"/>
        </w:rPr>
        <w:t xml:space="preserve"> Contratad</w:t>
      </w:r>
      <w:r w:rsidRPr="00AD4FE9">
        <w:rPr>
          <w:sz w:val="20"/>
          <w:szCs w:val="20"/>
        </w:rPr>
        <w:t>a</w:t>
      </w:r>
      <w:r w:rsidR="004C7322" w:rsidRPr="00AD4FE9">
        <w:rPr>
          <w:sz w:val="20"/>
          <w:szCs w:val="20"/>
        </w:rPr>
        <w:t>:</w:t>
      </w:r>
    </w:p>
    <w:p w:rsidR="004C7322" w:rsidRPr="00AD4FE9" w:rsidRDefault="004C7322" w:rsidP="00AD4FE9">
      <w:pPr>
        <w:pStyle w:val="Default"/>
        <w:numPr>
          <w:ilvl w:val="2"/>
          <w:numId w:val="13"/>
        </w:numPr>
        <w:tabs>
          <w:tab w:val="left" w:pos="709"/>
        </w:tabs>
        <w:spacing w:before="120" w:after="120"/>
        <w:ind w:left="709" w:firstLine="11"/>
        <w:jc w:val="both"/>
        <w:rPr>
          <w:sz w:val="20"/>
          <w:szCs w:val="20"/>
        </w:rPr>
      </w:pPr>
      <w:r w:rsidRPr="00AD4FE9">
        <w:rPr>
          <w:sz w:val="20"/>
          <w:szCs w:val="20"/>
        </w:rPr>
        <w:lastRenderedPageBreak/>
        <w:t xml:space="preserve">A contratação de servidor pertencente ao quadro de pessoal do Coren-SP para a execução </w:t>
      </w:r>
      <w:r w:rsidR="00414321" w:rsidRPr="00AD4FE9">
        <w:rPr>
          <w:sz w:val="20"/>
          <w:szCs w:val="20"/>
        </w:rPr>
        <w:t>de</w:t>
      </w:r>
      <w:r w:rsidR="00266451" w:rsidRPr="00AD4FE9">
        <w:rPr>
          <w:sz w:val="20"/>
          <w:szCs w:val="20"/>
        </w:rPr>
        <w:t>ste</w:t>
      </w:r>
      <w:r w:rsidR="00DD695C" w:rsidRPr="00AD4FE9">
        <w:rPr>
          <w:sz w:val="20"/>
          <w:szCs w:val="20"/>
        </w:rPr>
        <w:t xml:space="preserve"> instrumento contratual</w:t>
      </w:r>
      <w:r w:rsidR="00266451" w:rsidRPr="00AD4FE9">
        <w:rPr>
          <w:sz w:val="20"/>
          <w:szCs w:val="20"/>
        </w:rPr>
        <w:t>.</w:t>
      </w:r>
    </w:p>
    <w:p w:rsidR="004C7322" w:rsidRPr="00AD4FE9" w:rsidRDefault="004C7322" w:rsidP="00AD4FE9">
      <w:pPr>
        <w:pStyle w:val="Default"/>
        <w:numPr>
          <w:ilvl w:val="2"/>
          <w:numId w:val="13"/>
        </w:numPr>
        <w:tabs>
          <w:tab w:val="left" w:pos="709"/>
        </w:tabs>
        <w:spacing w:before="120" w:after="120"/>
        <w:ind w:left="709" w:firstLine="11"/>
        <w:jc w:val="both"/>
        <w:rPr>
          <w:sz w:val="20"/>
          <w:szCs w:val="20"/>
        </w:rPr>
      </w:pPr>
      <w:r w:rsidRPr="00AD4FE9">
        <w:rPr>
          <w:sz w:val="20"/>
          <w:szCs w:val="20"/>
        </w:rPr>
        <w:t>A veiculação de publicidade acerca da aquisição, salvo se houver prévia autorização do Coren-SP.</w:t>
      </w:r>
    </w:p>
    <w:p w:rsidR="004C7322" w:rsidRPr="006E5AC0" w:rsidRDefault="00095374" w:rsidP="00AD4FE9">
      <w:pPr>
        <w:pStyle w:val="Default"/>
        <w:numPr>
          <w:ilvl w:val="2"/>
          <w:numId w:val="13"/>
        </w:numPr>
        <w:tabs>
          <w:tab w:val="left" w:pos="709"/>
        </w:tabs>
        <w:spacing w:before="120" w:after="120"/>
        <w:ind w:left="709" w:firstLine="11"/>
        <w:jc w:val="both"/>
        <w:rPr>
          <w:sz w:val="20"/>
          <w:szCs w:val="20"/>
        </w:rPr>
      </w:pPr>
      <w:r w:rsidRPr="006E5AC0">
        <w:rPr>
          <w:rFonts w:cs="Arial"/>
          <w:sz w:val="20"/>
          <w:szCs w:val="20"/>
        </w:rPr>
        <w:t>A subcontratação de outra empresa para a execução total ou parcial do objeto contratado, salvo mediante autorização expressa do Coren-SP, apenas para execução parcial</w:t>
      </w:r>
      <w:r w:rsidR="004C7322" w:rsidRPr="006E5AC0">
        <w:rPr>
          <w:sz w:val="20"/>
          <w:szCs w:val="20"/>
        </w:rPr>
        <w:t>.</w:t>
      </w:r>
    </w:p>
    <w:p w:rsidR="004C7322" w:rsidRPr="00AD4FE9" w:rsidRDefault="00AD4FE9" w:rsidP="00AD4FE9">
      <w:pPr>
        <w:pStyle w:val="Default"/>
        <w:numPr>
          <w:ilvl w:val="1"/>
          <w:numId w:val="13"/>
        </w:numPr>
        <w:tabs>
          <w:tab w:val="left" w:pos="0"/>
        </w:tabs>
        <w:spacing w:before="120" w:after="120"/>
        <w:ind w:left="0" w:firstLine="0"/>
        <w:jc w:val="both"/>
        <w:rPr>
          <w:sz w:val="20"/>
          <w:szCs w:val="20"/>
        </w:rPr>
      </w:pPr>
      <w:r w:rsidRPr="00AD4FE9">
        <w:rPr>
          <w:sz w:val="20"/>
          <w:szCs w:val="20"/>
        </w:rPr>
        <w:t>A inadimplência da Contratada com referência aos encargos sociais, comerciais, fiscais e trabalhista</w:t>
      </w:r>
      <w:r>
        <w:rPr>
          <w:sz w:val="20"/>
          <w:szCs w:val="20"/>
        </w:rPr>
        <w:t>s</w:t>
      </w:r>
      <w:r w:rsidRPr="00AD4FE9">
        <w:rPr>
          <w:sz w:val="20"/>
          <w:szCs w:val="20"/>
        </w:rPr>
        <w:t xml:space="preserve"> não transfere a responsabilidade por seu pagamento ao Coren-SP, nem poderá onerar o objeto desta contratação, razão pela qual a Contratada renuncia expressamente a qualquer vínculo de solidariedade, ativa ou passiva, com o Coren-SP.</w:t>
      </w:r>
    </w:p>
    <w:p w:rsidR="00D06EE3" w:rsidRPr="00AD4FE9" w:rsidRDefault="00300183" w:rsidP="00AD4FE9">
      <w:pPr>
        <w:pStyle w:val="Default"/>
        <w:numPr>
          <w:ilvl w:val="0"/>
          <w:numId w:val="13"/>
        </w:numPr>
        <w:tabs>
          <w:tab w:val="left" w:pos="0"/>
        </w:tabs>
        <w:spacing w:before="120" w:after="120"/>
        <w:ind w:left="0" w:firstLine="0"/>
        <w:jc w:val="both"/>
        <w:rPr>
          <w:b/>
          <w:sz w:val="20"/>
          <w:szCs w:val="20"/>
        </w:rPr>
      </w:pPr>
      <w:r w:rsidRPr="00AD4FE9">
        <w:rPr>
          <w:b/>
          <w:sz w:val="20"/>
          <w:szCs w:val="20"/>
        </w:rPr>
        <w:t xml:space="preserve">DAS </w:t>
      </w:r>
      <w:r w:rsidR="00D06EE3" w:rsidRPr="00AD4FE9">
        <w:rPr>
          <w:b/>
          <w:sz w:val="20"/>
          <w:szCs w:val="20"/>
        </w:rPr>
        <w:t>SANÇÕES</w:t>
      </w:r>
    </w:p>
    <w:p w:rsidR="00D06EE3" w:rsidRPr="005E5E84" w:rsidRDefault="00AD4FE9" w:rsidP="00AD4FE9">
      <w:pPr>
        <w:pStyle w:val="Default"/>
        <w:numPr>
          <w:ilvl w:val="1"/>
          <w:numId w:val="13"/>
        </w:numPr>
        <w:tabs>
          <w:tab w:val="left" w:pos="0"/>
        </w:tabs>
        <w:spacing w:before="120" w:after="120"/>
        <w:ind w:left="0" w:firstLine="0"/>
        <w:jc w:val="both"/>
        <w:rPr>
          <w:sz w:val="20"/>
          <w:szCs w:val="20"/>
        </w:rPr>
      </w:pPr>
      <w:r w:rsidRPr="005E5E84">
        <w:rPr>
          <w:sz w:val="20"/>
          <w:szCs w:val="20"/>
          <w:lang w:eastAsia="pt-BR"/>
        </w:rPr>
        <w:t xml:space="preserve">Poderão ser aplicadas as sanções previstas nos artigos 87 e 88 da Lei nº 8.666/1993, garantida a ampla defesa, sem prejuízo das responsabilidades civil, criminal e demais cominações legais, isolada ou cumulativamente com multa de até 20% (vinte por cento) </w:t>
      </w:r>
      <w:r w:rsidRPr="005E5E84">
        <w:rPr>
          <w:rFonts w:cs="Arial"/>
          <w:sz w:val="20"/>
          <w:szCs w:val="20"/>
        </w:rPr>
        <w:t>sobre o valor da contratação</w:t>
      </w:r>
      <w:r w:rsidRPr="005E5E84">
        <w:rPr>
          <w:sz w:val="20"/>
          <w:szCs w:val="20"/>
          <w:lang w:eastAsia="pt-BR"/>
        </w:rPr>
        <w:t xml:space="preserve">, à Contratada que: </w:t>
      </w:r>
    </w:p>
    <w:p w:rsidR="00D06EE3" w:rsidRPr="00AD4FE9" w:rsidRDefault="00D06EE3" w:rsidP="00AD4FE9">
      <w:pPr>
        <w:pStyle w:val="Default"/>
        <w:numPr>
          <w:ilvl w:val="2"/>
          <w:numId w:val="13"/>
        </w:numPr>
        <w:tabs>
          <w:tab w:val="left" w:pos="709"/>
        </w:tabs>
        <w:spacing w:before="120" w:after="120"/>
        <w:ind w:left="709" w:firstLine="11"/>
        <w:jc w:val="both"/>
        <w:rPr>
          <w:sz w:val="20"/>
          <w:szCs w:val="20"/>
        </w:rPr>
      </w:pPr>
      <w:r w:rsidRPr="00AD4FE9">
        <w:rPr>
          <w:sz w:val="20"/>
          <w:szCs w:val="20"/>
        </w:rPr>
        <w:t>Deixar de entregar documentação exigida;</w:t>
      </w:r>
    </w:p>
    <w:p w:rsidR="00D06EE3" w:rsidRPr="00AD4FE9" w:rsidRDefault="00D06EE3" w:rsidP="00AD4FE9">
      <w:pPr>
        <w:pStyle w:val="Default"/>
        <w:numPr>
          <w:ilvl w:val="2"/>
          <w:numId w:val="13"/>
        </w:numPr>
        <w:tabs>
          <w:tab w:val="left" w:pos="709"/>
        </w:tabs>
        <w:spacing w:before="120" w:after="120"/>
        <w:ind w:left="709" w:firstLine="11"/>
        <w:jc w:val="both"/>
        <w:rPr>
          <w:sz w:val="20"/>
          <w:szCs w:val="20"/>
        </w:rPr>
      </w:pPr>
      <w:r w:rsidRPr="00AD4FE9">
        <w:rPr>
          <w:sz w:val="20"/>
          <w:szCs w:val="20"/>
        </w:rPr>
        <w:t>Apresentar documentação falsa;</w:t>
      </w:r>
    </w:p>
    <w:p w:rsidR="0006097B" w:rsidRPr="00AD4FE9" w:rsidRDefault="0006097B" w:rsidP="00AD4FE9">
      <w:pPr>
        <w:pStyle w:val="Default"/>
        <w:numPr>
          <w:ilvl w:val="2"/>
          <w:numId w:val="13"/>
        </w:numPr>
        <w:tabs>
          <w:tab w:val="left" w:pos="709"/>
        </w:tabs>
        <w:spacing w:before="120" w:after="120"/>
        <w:ind w:left="709" w:firstLine="11"/>
        <w:jc w:val="both"/>
        <w:rPr>
          <w:sz w:val="20"/>
          <w:szCs w:val="20"/>
        </w:rPr>
      </w:pPr>
      <w:r w:rsidRPr="00AD4FE9">
        <w:rPr>
          <w:sz w:val="20"/>
          <w:szCs w:val="20"/>
        </w:rPr>
        <w:t>Não mantiver a proposta;</w:t>
      </w:r>
    </w:p>
    <w:p w:rsidR="00D06EE3" w:rsidRPr="00AD4FE9" w:rsidRDefault="00D06EE3" w:rsidP="00AD4FE9">
      <w:pPr>
        <w:pStyle w:val="Default"/>
        <w:numPr>
          <w:ilvl w:val="2"/>
          <w:numId w:val="13"/>
        </w:numPr>
        <w:tabs>
          <w:tab w:val="left" w:pos="709"/>
        </w:tabs>
        <w:spacing w:before="120" w:after="120"/>
        <w:ind w:left="709" w:firstLine="11"/>
        <w:jc w:val="both"/>
        <w:rPr>
          <w:sz w:val="20"/>
          <w:szCs w:val="20"/>
        </w:rPr>
      </w:pPr>
      <w:bookmarkStart w:id="0" w:name="_Ref459894926"/>
      <w:r w:rsidRPr="00AD4FE9">
        <w:rPr>
          <w:sz w:val="20"/>
          <w:szCs w:val="20"/>
        </w:rPr>
        <w:t>Ensejar o retardamento da execução d</w:t>
      </w:r>
      <w:r w:rsidR="0006097B" w:rsidRPr="00AD4FE9">
        <w:rPr>
          <w:sz w:val="20"/>
          <w:szCs w:val="20"/>
        </w:rPr>
        <w:t>o</w:t>
      </w:r>
      <w:r w:rsidRPr="00AD4FE9">
        <w:rPr>
          <w:sz w:val="20"/>
          <w:szCs w:val="20"/>
        </w:rPr>
        <w:t xml:space="preserve"> objeto;</w:t>
      </w:r>
      <w:bookmarkEnd w:id="0"/>
    </w:p>
    <w:p w:rsidR="00561338" w:rsidRPr="00AD4FE9" w:rsidRDefault="00561338" w:rsidP="00AD4FE9">
      <w:pPr>
        <w:pStyle w:val="Default"/>
        <w:numPr>
          <w:ilvl w:val="2"/>
          <w:numId w:val="13"/>
        </w:numPr>
        <w:tabs>
          <w:tab w:val="left" w:pos="709"/>
        </w:tabs>
        <w:spacing w:before="120" w:after="120"/>
        <w:ind w:left="709" w:firstLine="11"/>
        <w:jc w:val="both"/>
        <w:rPr>
          <w:sz w:val="20"/>
          <w:szCs w:val="20"/>
        </w:rPr>
      </w:pPr>
      <w:bookmarkStart w:id="1" w:name="_Ref459894934"/>
      <w:r w:rsidRPr="00AD4FE9">
        <w:rPr>
          <w:sz w:val="20"/>
          <w:szCs w:val="20"/>
        </w:rPr>
        <w:t>Falhar na execução do instrumento contratual;</w:t>
      </w:r>
      <w:bookmarkEnd w:id="1"/>
    </w:p>
    <w:p w:rsidR="00561338" w:rsidRPr="00AD4FE9" w:rsidRDefault="00561338" w:rsidP="00AD4FE9">
      <w:pPr>
        <w:pStyle w:val="Default"/>
        <w:numPr>
          <w:ilvl w:val="2"/>
          <w:numId w:val="13"/>
        </w:numPr>
        <w:tabs>
          <w:tab w:val="left" w:pos="709"/>
        </w:tabs>
        <w:spacing w:before="120" w:after="120"/>
        <w:ind w:left="709" w:firstLine="11"/>
        <w:jc w:val="both"/>
        <w:rPr>
          <w:sz w:val="20"/>
          <w:szCs w:val="20"/>
        </w:rPr>
      </w:pPr>
      <w:r w:rsidRPr="00AD4FE9">
        <w:rPr>
          <w:sz w:val="20"/>
          <w:szCs w:val="20"/>
        </w:rPr>
        <w:t>Fraudar na execução do instrumento contratual;</w:t>
      </w:r>
    </w:p>
    <w:p w:rsidR="00D06EE3" w:rsidRPr="00AD4FE9" w:rsidRDefault="00D06EE3" w:rsidP="00AD4FE9">
      <w:pPr>
        <w:pStyle w:val="Default"/>
        <w:numPr>
          <w:ilvl w:val="2"/>
          <w:numId w:val="13"/>
        </w:numPr>
        <w:tabs>
          <w:tab w:val="left" w:pos="709"/>
        </w:tabs>
        <w:spacing w:before="120" w:after="120"/>
        <w:ind w:left="709" w:firstLine="11"/>
        <w:jc w:val="both"/>
        <w:rPr>
          <w:sz w:val="20"/>
          <w:szCs w:val="20"/>
        </w:rPr>
      </w:pPr>
      <w:r w:rsidRPr="00AD4FE9">
        <w:rPr>
          <w:sz w:val="20"/>
          <w:szCs w:val="20"/>
        </w:rPr>
        <w:t>Comportar-se de modo inidôneo;</w:t>
      </w:r>
    </w:p>
    <w:p w:rsidR="00D06EE3" w:rsidRPr="00AD4FE9" w:rsidRDefault="00D06EE3" w:rsidP="00AD4FE9">
      <w:pPr>
        <w:pStyle w:val="Default"/>
        <w:numPr>
          <w:ilvl w:val="2"/>
          <w:numId w:val="13"/>
        </w:numPr>
        <w:tabs>
          <w:tab w:val="left" w:pos="709"/>
        </w:tabs>
        <w:spacing w:before="120" w:after="120"/>
        <w:ind w:left="709" w:firstLine="11"/>
        <w:jc w:val="both"/>
        <w:rPr>
          <w:sz w:val="20"/>
          <w:szCs w:val="20"/>
        </w:rPr>
      </w:pPr>
      <w:r w:rsidRPr="00AD4FE9">
        <w:rPr>
          <w:sz w:val="20"/>
          <w:szCs w:val="20"/>
        </w:rPr>
        <w:t>Fizer declaração falsa;</w:t>
      </w:r>
    </w:p>
    <w:p w:rsidR="00D06EE3" w:rsidRPr="00AD4FE9" w:rsidRDefault="00D06EE3" w:rsidP="00AD4FE9">
      <w:pPr>
        <w:pStyle w:val="Default"/>
        <w:numPr>
          <w:ilvl w:val="2"/>
          <w:numId w:val="13"/>
        </w:numPr>
        <w:tabs>
          <w:tab w:val="left" w:pos="709"/>
        </w:tabs>
        <w:spacing w:before="120" w:after="120"/>
        <w:ind w:left="709" w:firstLine="11"/>
        <w:jc w:val="both"/>
        <w:rPr>
          <w:sz w:val="20"/>
          <w:szCs w:val="20"/>
        </w:rPr>
      </w:pPr>
      <w:r w:rsidRPr="00AD4FE9">
        <w:rPr>
          <w:sz w:val="20"/>
          <w:szCs w:val="20"/>
        </w:rPr>
        <w:t>Cometer fraude fiscal.</w:t>
      </w:r>
    </w:p>
    <w:p w:rsidR="00D93E20" w:rsidRPr="00AD4FE9" w:rsidRDefault="00D93E20" w:rsidP="00AD4FE9">
      <w:pPr>
        <w:pStyle w:val="Default"/>
        <w:numPr>
          <w:ilvl w:val="1"/>
          <w:numId w:val="13"/>
        </w:numPr>
        <w:tabs>
          <w:tab w:val="left" w:pos="0"/>
        </w:tabs>
        <w:spacing w:before="120" w:after="120"/>
        <w:ind w:left="0" w:firstLine="0"/>
        <w:jc w:val="both"/>
        <w:rPr>
          <w:sz w:val="20"/>
          <w:szCs w:val="20"/>
        </w:rPr>
      </w:pPr>
      <w:r w:rsidRPr="00AD4FE9">
        <w:rPr>
          <w:sz w:val="20"/>
          <w:szCs w:val="20"/>
        </w:rPr>
        <w:t xml:space="preserve">Reputar-se-ão inidôneos atos tais como os descritos nos artigos </w:t>
      </w:r>
      <w:r w:rsidR="00561338" w:rsidRPr="00AD4FE9">
        <w:rPr>
          <w:sz w:val="20"/>
          <w:szCs w:val="20"/>
        </w:rPr>
        <w:t xml:space="preserve">92 </w:t>
      </w:r>
      <w:r w:rsidRPr="00AD4FE9">
        <w:rPr>
          <w:sz w:val="20"/>
          <w:szCs w:val="20"/>
        </w:rPr>
        <w:t>parágrafo único, e 97 parágrafo único, da Lei n.º 8.666/1993.</w:t>
      </w:r>
    </w:p>
    <w:p w:rsidR="00920BAB" w:rsidRPr="00AD4FE9" w:rsidRDefault="00920BAB" w:rsidP="00AD4FE9">
      <w:pPr>
        <w:pStyle w:val="Default"/>
        <w:numPr>
          <w:ilvl w:val="1"/>
          <w:numId w:val="13"/>
        </w:numPr>
        <w:tabs>
          <w:tab w:val="left" w:pos="0"/>
        </w:tabs>
        <w:spacing w:before="120" w:after="120"/>
        <w:ind w:left="0" w:firstLine="0"/>
        <w:jc w:val="both"/>
        <w:rPr>
          <w:sz w:val="20"/>
          <w:szCs w:val="20"/>
        </w:rPr>
      </w:pPr>
      <w:r w:rsidRPr="00AD4FE9">
        <w:rPr>
          <w:sz w:val="20"/>
          <w:szCs w:val="20"/>
        </w:rPr>
        <w:t>Poderão ser consideradas fraudulentas</w:t>
      </w:r>
      <w:r w:rsidR="00474449" w:rsidRPr="00AD4FE9">
        <w:rPr>
          <w:sz w:val="20"/>
          <w:szCs w:val="20"/>
        </w:rPr>
        <w:t>,</w:t>
      </w:r>
      <w:r w:rsidRPr="00AD4FE9">
        <w:rPr>
          <w:sz w:val="20"/>
          <w:szCs w:val="20"/>
        </w:rPr>
        <w:t xml:space="preserve"> na execução </w:t>
      </w:r>
      <w:r w:rsidR="00474449" w:rsidRPr="00AD4FE9">
        <w:rPr>
          <w:sz w:val="20"/>
          <w:szCs w:val="20"/>
        </w:rPr>
        <w:t>da contratação,</w:t>
      </w:r>
      <w:r w:rsidRPr="00AD4FE9">
        <w:rPr>
          <w:sz w:val="20"/>
          <w:szCs w:val="20"/>
        </w:rPr>
        <w:t xml:space="preserve"> as condutas (mas não </w:t>
      </w:r>
      <w:r w:rsidR="00AD4FE9" w:rsidRPr="00AD4FE9">
        <w:rPr>
          <w:sz w:val="20"/>
          <w:szCs w:val="20"/>
        </w:rPr>
        <w:t>se limitando</w:t>
      </w:r>
      <w:r w:rsidRPr="00AD4FE9">
        <w:rPr>
          <w:sz w:val="20"/>
          <w:szCs w:val="20"/>
        </w:rPr>
        <w:t xml:space="preserve"> a essas):</w:t>
      </w:r>
    </w:p>
    <w:p w:rsidR="00920BAB" w:rsidRPr="005E5E84" w:rsidRDefault="00920BAB" w:rsidP="00AD4FE9">
      <w:pPr>
        <w:pStyle w:val="Default"/>
        <w:numPr>
          <w:ilvl w:val="2"/>
          <w:numId w:val="13"/>
        </w:numPr>
        <w:tabs>
          <w:tab w:val="left" w:pos="709"/>
        </w:tabs>
        <w:spacing w:before="120" w:after="120"/>
        <w:ind w:left="709" w:firstLine="11"/>
        <w:jc w:val="both"/>
        <w:rPr>
          <w:sz w:val="20"/>
          <w:szCs w:val="20"/>
        </w:rPr>
      </w:pPr>
      <w:r w:rsidRPr="005E5E84">
        <w:rPr>
          <w:sz w:val="20"/>
          <w:szCs w:val="20"/>
        </w:rPr>
        <w:t>Elevar arbitrariamente os preços;</w:t>
      </w:r>
    </w:p>
    <w:p w:rsidR="00920BAB" w:rsidRPr="005E5E84" w:rsidRDefault="00F7170C" w:rsidP="00AD4FE9">
      <w:pPr>
        <w:pStyle w:val="Default"/>
        <w:numPr>
          <w:ilvl w:val="2"/>
          <w:numId w:val="13"/>
        </w:numPr>
        <w:tabs>
          <w:tab w:val="left" w:pos="709"/>
        </w:tabs>
        <w:spacing w:before="120" w:after="120"/>
        <w:ind w:left="709" w:firstLine="11"/>
        <w:jc w:val="both"/>
        <w:rPr>
          <w:sz w:val="20"/>
          <w:szCs w:val="20"/>
        </w:rPr>
      </w:pPr>
      <w:r w:rsidRPr="005E5E84">
        <w:rPr>
          <w:sz w:val="20"/>
          <w:szCs w:val="20"/>
          <w:lang w:eastAsia="pt-BR"/>
        </w:rPr>
        <w:t>Vender, como verdadeira ou perfeita, mercadoria falsificada ou deteriorada</w:t>
      </w:r>
      <w:r w:rsidR="00920BAB" w:rsidRPr="005E5E84">
        <w:rPr>
          <w:sz w:val="20"/>
          <w:szCs w:val="20"/>
        </w:rPr>
        <w:t>;</w:t>
      </w:r>
    </w:p>
    <w:p w:rsidR="00920BAB" w:rsidRPr="005E5E84" w:rsidRDefault="00F7170C" w:rsidP="00AD4FE9">
      <w:pPr>
        <w:pStyle w:val="Default"/>
        <w:numPr>
          <w:ilvl w:val="2"/>
          <w:numId w:val="13"/>
        </w:numPr>
        <w:tabs>
          <w:tab w:val="left" w:pos="709"/>
        </w:tabs>
        <w:spacing w:before="120" w:after="120"/>
        <w:ind w:left="709" w:firstLine="11"/>
        <w:jc w:val="both"/>
        <w:rPr>
          <w:sz w:val="20"/>
          <w:szCs w:val="20"/>
        </w:rPr>
      </w:pPr>
      <w:r w:rsidRPr="005E5E84">
        <w:rPr>
          <w:sz w:val="20"/>
          <w:szCs w:val="20"/>
          <w:lang w:eastAsia="pt-BR"/>
        </w:rPr>
        <w:t>Entregar uma mercadoria por outra</w:t>
      </w:r>
      <w:r w:rsidR="00920BAB" w:rsidRPr="005E5E84">
        <w:rPr>
          <w:sz w:val="20"/>
          <w:szCs w:val="20"/>
        </w:rPr>
        <w:t>;</w:t>
      </w:r>
    </w:p>
    <w:p w:rsidR="00920BAB" w:rsidRPr="00AD4FE9" w:rsidRDefault="00920BAB" w:rsidP="00AD4FE9">
      <w:pPr>
        <w:pStyle w:val="Default"/>
        <w:numPr>
          <w:ilvl w:val="2"/>
          <w:numId w:val="13"/>
        </w:numPr>
        <w:tabs>
          <w:tab w:val="left" w:pos="709"/>
        </w:tabs>
        <w:spacing w:before="120" w:after="120"/>
        <w:ind w:left="709" w:firstLine="11"/>
        <w:jc w:val="both"/>
        <w:rPr>
          <w:sz w:val="20"/>
          <w:szCs w:val="20"/>
        </w:rPr>
      </w:pPr>
      <w:r w:rsidRPr="00AD4FE9">
        <w:rPr>
          <w:sz w:val="20"/>
          <w:szCs w:val="20"/>
        </w:rPr>
        <w:t>Alterar substância, qualidade ou quantidade da mercadoria fornecida;</w:t>
      </w:r>
    </w:p>
    <w:p w:rsidR="00920BAB" w:rsidRPr="00AD4FE9" w:rsidRDefault="00920BAB" w:rsidP="00AD4FE9">
      <w:pPr>
        <w:pStyle w:val="Default"/>
        <w:numPr>
          <w:ilvl w:val="2"/>
          <w:numId w:val="13"/>
        </w:numPr>
        <w:tabs>
          <w:tab w:val="left" w:pos="709"/>
        </w:tabs>
        <w:spacing w:before="120" w:after="120"/>
        <w:ind w:left="709" w:firstLine="11"/>
        <w:jc w:val="both"/>
        <w:rPr>
          <w:sz w:val="20"/>
          <w:szCs w:val="20"/>
        </w:rPr>
      </w:pPr>
      <w:r w:rsidRPr="00AD4FE9">
        <w:rPr>
          <w:sz w:val="20"/>
          <w:szCs w:val="20"/>
        </w:rPr>
        <w:t>Tornar, por qualquer modo, injustamente, mais onerosa a proposta ou a execução do instrumento contratual.</w:t>
      </w:r>
    </w:p>
    <w:p w:rsidR="00561338" w:rsidRPr="00AD4FE9" w:rsidRDefault="007F183D" w:rsidP="00AD4FE9">
      <w:pPr>
        <w:pStyle w:val="Default"/>
        <w:numPr>
          <w:ilvl w:val="1"/>
          <w:numId w:val="13"/>
        </w:numPr>
        <w:tabs>
          <w:tab w:val="left" w:pos="0"/>
        </w:tabs>
        <w:spacing w:before="120" w:after="120"/>
        <w:ind w:left="0" w:firstLine="0"/>
        <w:jc w:val="both"/>
        <w:rPr>
          <w:sz w:val="20"/>
          <w:szCs w:val="20"/>
        </w:rPr>
      </w:pPr>
      <w:r w:rsidRPr="00AD4FE9">
        <w:rPr>
          <w:sz w:val="20"/>
          <w:szCs w:val="20"/>
        </w:rPr>
        <w:t>Para a</w:t>
      </w:r>
      <w:r w:rsidR="00561338" w:rsidRPr="00AD4FE9">
        <w:rPr>
          <w:sz w:val="20"/>
          <w:szCs w:val="20"/>
        </w:rPr>
        <w:t xml:space="preserve"> Contratad</w:t>
      </w:r>
      <w:r w:rsidRPr="00AD4FE9">
        <w:rPr>
          <w:sz w:val="20"/>
          <w:szCs w:val="20"/>
        </w:rPr>
        <w:t>a</w:t>
      </w:r>
      <w:r w:rsidR="00561338" w:rsidRPr="00AD4FE9">
        <w:rPr>
          <w:sz w:val="20"/>
          <w:szCs w:val="20"/>
        </w:rPr>
        <w:t xml:space="preserve"> que cometer as condutas descritas nos itens</w:t>
      </w:r>
      <w:r w:rsidR="00F7170C" w:rsidRPr="00AD4FE9">
        <w:rPr>
          <w:sz w:val="20"/>
          <w:szCs w:val="20"/>
        </w:rPr>
        <w:t xml:space="preserve"> </w:t>
      </w:r>
      <w:fldSimple w:instr=" REF _Ref459894926 \r \h  \* MERGEFORMAT ">
        <w:r w:rsidR="00604E17" w:rsidRPr="00604E17">
          <w:rPr>
            <w:sz w:val="20"/>
            <w:szCs w:val="20"/>
          </w:rPr>
          <w:t>13.1.4</w:t>
        </w:r>
      </w:fldSimple>
      <w:r w:rsidR="00F7170C" w:rsidRPr="00E90609">
        <w:rPr>
          <w:sz w:val="20"/>
          <w:szCs w:val="20"/>
        </w:rPr>
        <w:t xml:space="preserve"> e </w:t>
      </w:r>
      <w:fldSimple w:instr=" REF _Ref459894934 \r \h  \* MERGEFORMAT ">
        <w:r w:rsidR="00604E17" w:rsidRPr="00604E17">
          <w:rPr>
            <w:sz w:val="20"/>
            <w:szCs w:val="20"/>
          </w:rPr>
          <w:t>13.1.5</w:t>
        </w:r>
      </w:fldSimple>
      <w:r w:rsidR="00561338" w:rsidRPr="00AD4FE9">
        <w:rPr>
          <w:sz w:val="20"/>
          <w:szCs w:val="20"/>
        </w:rPr>
        <w:t>, será aplicada multa nas seguintes condições:</w:t>
      </w:r>
    </w:p>
    <w:p w:rsidR="00561338" w:rsidRPr="005E5E84" w:rsidRDefault="00561338" w:rsidP="00AD4FE9">
      <w:pPr>
        <w:pStyle w:val="Default"/>
        <w:numPr>
          <w:ilvl w:val="2"/>
          <w:numId w:val="13"/>
        </w:numPr>
        <w:tabs>
          <w:tab w:val="left" w:pos="709"/>
        </w:tabs>
        <w:spacing w:before="120" w:after="120"/>
        <w:ind w:left="709" w:firstLine="11"/>
        <w:rPr>
          <w:sz w:val="20"/>
          <w:szCs w:val="20"/>
        </w:rPr>
      </w:pPr>
      <w:r w:rsidRPr="00AD4FE9">
        <w:rPr>
          <w:sz w:val="20"/>
          <w:szCs w:val="20"/>
        </w:rPr>
        <w:lastRenderedPageBreak/>
        <w:t xml:space="preserve">0,5% (cinco décimos por cento) ao dia </w:t>
      </w:r>
      <w:r w:rsidRPr="005E5E84">
        <w:rPr>
          <w:sz w:val="20"/>
          <w:szCs w:val="20"/>
        </w:rPr>
        <w:t xml:space="preserve">sobre o valor </w:t>
      </w:r>
      <w:r w:rsidR="000479B8" w:rsidRPr="005E5E84">
        <w:rPr>
          <w:sz w:val="20"/>
          <w:szCs w:val="20"/>
        </w:rPr>
        <w:t xml:space="preserve">da contratação </w:t>
      </w:r>
      <w:r w:rsidRPr="005E5E84">
        <w:rPr>
          <w:sz w:val="20"/>
          <w:szCs w:val="20"/>
        </w:rPr>
        <w:t>a</w:t>
      </w:r>
      <w:r w:rsidR="007F183D" w:rsidRPr="005E5E84">
        <w:rPr>
          <w:sz w:val="20"/>
          <w:szCs w:val="20"/>
        </w:rPr>
        <w:t>justa</w:t>
      </w:r>
      <w:r w:rsidRPr="005E5E84">
        <w:rPr>
          <w:sz w:val="20"/>
          <w:szCs w:val="20"/>
        </w:rPr>
        <w:t xml:space="preserve">do em caso de atraso na execução do objeto, limitada a incidência a 15 (quinze) dias. </w:t>
      </w:r>
    </w:p>
    <w:p w:rsidR="00561338" w:rsidRPr="005E5E84" w:rsidRDefault="000479B8" w:rsidP="00AD4FE9">
      <w:pPr>
        <w:pStyle w:val="Default"/>
        <w:numPr>
          <w:ilvl w:val="2"/>
          <w:numId w:val="13"/>
        </w:numPr>
        <w:tabs>
          <w:tab w:val="left" w:pos="709"/>
        </w:tabs>
        <w:spacing w:before="120" w:after="120"/>
        <w:ind w:left="709" w:firstLine="11"/>
        <w:jc w:val="both"/>
        <w:rPr>
          <w:sz w:val="20"/>
          <w:szCs w:val="20"/>
        </w:rPr>
      </w:pPr>
      <w:r w:rsidRPr="005E5E84">
        <w:rPr>
          <w:rFonts w:cs="Arial"/>
          <w:sz w:val="20"/>
          <w:szCs w:val="20"/>
        </w:rPr>
        <w:t>10% (dez por cento) sobre o valor da contratação em caso de atraso na execução do objeto, a partir do décimo sexto dia, ou de inexecução parcial da obrigação assumida</w:t>
      </w:r>
      <w:r w:rsidR="00561338" w:rsidRPr="005E5E84">
        <w:rPr>
          <w:sz w:val="20"/>
          <w:szCs w:val="20"/>
        </w:rPr>
        <w:t>;</w:t>
      </w:r>
    </w:p>
    <w:p w:rsidR="00E82B11" w:rsidRPr="005E5E84" w:rsidRDefault="00E82B11" w:rsidP="00E82B11">
      <w:pPr>
        <w:pStyle w:val="Default"/>
        <w:numPr>
          <w:ilvl w:val="3"/>
          <w:numId w:val="13"/>
        </w:numPr>
        <w:tabs>
          <w:tab w:val="left" w:pos="1418"/>
          <w:tab w:val="left" w:pos="2268"/>
        </w:tabs>
        <w:spacing w:before="120" w:after="120"/>
        <w:ind w:left="1418" w:firstLine="0"/>
        <w:jc w:val="both"/>
        <w:rPr>
          <w:sz w:val="20"/>
          <w:szCs w:val="20"/>
        </w:rPr>
      </w:pPr>
      <w:r w:rsidRPr="005E5E84">
        <w:rPr>
          <w:sz w:val="20"/>
          <w:szCs w:val="20"/>
        </w:rPr>
        <w:t>A partir do décimo sexto dia e a critério da Administração, no caso de execução com atraso, poderá ocorrer a não aceitação do objeto, de forma a configurar, nessa hipótese, inexecução total da obrigação assumida e a multa correspondente, sem prejuízo da rescisão unilateral do ajuste;</w:t>
      </w:r>
    </w:p>
    <w:p w:rsidR="00561338" w:rsidRPr="00AD4FE9" w:rsidRDefault="000479B8" w:rsidP="00AD4FE9">
      <w:pPr>
        <w:pStyle w:val="Default"/>
        <w:numPr>
          <w:ilvl w:val="2"/>
          <w:numId w:val="13"/>
        </w:numPr>
        <w:tabs>
          <w:tab w:val="left" w:pos="709"/>
        </w:tabs>
        <w:spacing w:before="120" w:after="120"/>
        <w:ind w:left="709" w:firstLine="11"/>
        <w:jc w:val="both"/>
        <w:rPr>
          <w:sz w:val="20"/>
          <w:szCs w:val="20"/>
        </w:rPr>
      </w:pPr>
      <w:r w:rsidRPr="005E5E84">
        <w:rPr>
          <w:rFonts w:cs="Arial"/>
          <w:sz w:val="20"/>
          <w:szCs w:val="20"/>
        </w:rPr>
        <w:t xml:space="preserve">20% (vinte por cento) sobre o valor da contratação </w:t>
      </w:r>
      <w:r w:rsidRPr="00AD4FE9">
        <w:rPr>
          <w:rFonts w:cs="Arial"/>
          <w:sz w:val="20"/>
          <w:szCs w:val="20"/>
        </w:rPr>
        <w:t>em caso de inexecução total da obrigação assumida</w:t>
      </w:r>
      <w:r w:rsidR="00561338" w:rsidRPr="00AD4FE9">
        <w:rPr>
          <w:sz w:val="20"/>
          <w:szCs w:val="20"/>
        </w:rPr>
        <w:t>.</w:t>
      </w:r>
    </w:p>
    <w:p w:rsidR="00627EB8" w:rsidRPr="00AD4FE9" w:rsidRDefault="00627EB8" w:rsidP="00AD4FE9">
      <w:pPr>
        <w:pStyle w:val="Default"/>
        <w:numPr>
          <w:ilvl w:val="2"/>
          <w:numId w:val="13"/>
        </w:numPr>
        <w:tabs>
          <w:tab w:val="left" w:pos="709"/>
        </w:tabs>
        <w:spacing w:before="120" w:after="120"/>
        <w:ind w:left="709" w:firstLine="11"/>
        <w:jc w:val="both"/>
        <w:rPr>
          <w:rFonts w:cs="Arial"/>
          <w:sz w:val="20"/>
          <w:szCs w:val="20"/>
        </w:rPr>
      </w:pPr>
      <w:r w:rsidRPr="00AD4FE9">
        <w:rPr>
          <w:rFonts w:cs="Arial"/>
          <w:sz w:val="20"/>
          <w:szCs w:val="20"/>
        </w:rPr>
        <w:t>As multas serão calculadas sobre o montante não adimplido do</w:t>
      </w:r>
      <w:r w:rsidR="00BC7E64" w:rsidRPr="00AD4FE9">
        <w:rPr>
          <w:rFonts w:cs="Arial"/>
          <w:sz w:val="20"/>
          <w:szCs w:val="20"/>
        </w:rPr>
        <w:t xml:space="preserve"> instrumento</w:t>
      </w:r>
      <w:r w:rsidRPr="00AD4FE9">
        <w:rPr>
          <w:rFonts w:cs="Arial"/>
          <w:sz w:val="20"/>
          <w:szCs w:val="20"/>
        </w:rPr>
        <w:t xml:space="preserve"> </w:t>
      </w:r>
      <w:r w:rsidR="00BC7E64" w:rsidRPr="00AD4FE9">
        <w:rPr>
          <w:rFonts w:cs="Arial"/>
          <w:sz w:val="20"/>
          <w:szCs w:val="20"/>
        </w:rPr>
        <w:t>contratual</w:t>
      </w:r>
      <w:r w:rsidRPr="00AD4FE9">
        <w:rPr>
          <w:rFonts w:cs="Arial"/>
          <w:sz w:val="20"/>
          <w:szCs w:val="20"/>
        </w:rPr>
        <w:t>, exceto a prevista nos casos de inexecução total.</w:t>
      </w:r>
    </w:p>
    <w:p w:rsidR="000479B8" w:rsidRPr="00A92102" w:rsidRDefault="000479B8" w:rsidP="00AD4FE9">
      <w:pPr>
        <w:pStyle w:val="ContratoItens"/>
        <w:numPr>
          <w:ilvl w:val="1"/>
          <w:numId w:val="13"/>
        </w:numPr>
        <w:suppressAutoHyphens w:val="0"/>
        <w:spacing w:after="120" w:line="276" w:lineRule="auto"/>
        <w:ind w:left="0" w:firstLine="0"/>
        <w:rPr>
          <w:rFonts w:ascii="Calibri" w:hAnsi="Calibri" w:cs="Arial"/>
          <w:szCs w:val="20"/>
        </w:rPr>
      </w:pPr>
      <w:r w:rsidRPr="00A92102">
        <w:rPr>
          <w:rFonts w:ascii="Calibri" w:hAnsi="Calibri"/>
          <w:szCs w:val="20"/>
        </w:rPr>
        <w:t>Para os casos em que não seja possível auferir o descumprimento contratual pelas alíneas anteriores, a multa será aplicada da seguinte forma:</w:t>
      </w:r>
    </w:p>
    <w:p w:rsidR="00A92102" w:rsidRPr="00A92102" w:rsidRDefault="00A92102" w:rsidP="00A92102">
      <w:pPr>
        <w:pStyle w:val="ContratoItens"/>
        <w:widowControl w:val="0"/>
        <w:numPr>
          <w:ilvl w:val="2"/>
          <w:numId w:val="13"/>
        </w:numPr>
        <w:suppressAutoHyphens w:val="0"/>
        <w:spacing w:after="120" w:line="276" w:lineRule="auto"/>
        <w:rPr>
          <w:rFonts w:ascii="Calibri" w:hAnsi="Calibri" w:cs="Arial"/>
          <w:szCs w:val="20"/>
        </w:rPr>
      </w:pPr>
      <w:r w:rsidRPr="00A92102">
        <w:rPr>
          <w:rFonts w:ascii="Calibri" w:hAnsi="Calibri"/>
          <w:szCs w:val="20"/>
        </w:rPr>
        <w:t>Contratada deixar de sanar problemas que exijam substituição de peças ou substituí-las inadequadamente após findo o prazo estipulado – aplicação de multa de 10% (dez</w:t>
      </w:r>
      <w:r w:rsidRPr="00A92102">
        <w:rPr>
          <w:rFonts w:ascii="Calibri" w:hAnsi="Calibri"/>
          <w:szCs w:val="20"/>
          <w:u w:val="single"/>
        </w:rPr>
        <w:t xml:space="preserve"> </w:t>
      </w:r>
      <w:r w:rsidRPr="00A92102">
        <w:rPr>
          <w:rFonts w:ascii="Calibri" w:hAnsi="Calibri"/>
          <w:szCs w:val="20"/>
        </w:rPr>
        <w:t>por cento) sobre o valor total das peças em questão;</w:t>
      </w:r>
    </w:p>
    <w:p w:rsidR="00A92102" w:rsidRPr="00A92102" w:rsidRDefault="00A92102" w:rsidP="00A92102">
      <w:pPr>
        <w:pStyle w:val="ContratoItens"/>
        <w:widowControl w:val="0"/>
        <w:numPr>
          <w:ilvl w:val="2"/>
          <w:numId w:val="13"/>
        </w:numPr>
        <w:suppressAutoHyphens w:val="0"/>
        <w:spacing w:after="120" w:line="276" w:lineRule="auto"/>
        <w:rPr>
          <w:rFonts w:ascii="Calibri" w:hAnsi="Calibri" w:cs="Arial"/>
          <w:szCs w:val="20"/>
        </w:rPr>
      </w:pPr>
      <w:r w:rsidRPr="00A92102">
        <w:rPr>
          <w:rFonts w:ascii="Calibri" w:hAnsi="Calibri"/>
          <w:szCs w:val="20"/>
        </w:rPr>
        <w:t>Contratada deixar de sanar problemas que exijam substituição de peças ou substituí-las inadequadamente, prejudicando a(s) atividade(s) – aplicação de multa de 20% (vinte por cento) sobre o valor total das peças em questão;</w:t>
      </w:r>
    </w:p>
    <w:p w:rsidR="00A92102" w:rsidRPr="00A92102" w:rsidRDefault="00A92102" w:rsidP="00A92102">
      <w:pPr>
        <w:pStyle w:val="ContratoItens"/>
        <w:widowControl w:val="0"/>
        <w:numPr>
          <w:ilvl w:val="2"/>
          <w:numId w:val="13"/>
        </w:numPr>
        <w:suppressAutoHyphens w:val="0"/>
        <w:spacing w:after="120" w:line="276" w:lineRule="auto"/>
        <w:rPr>
          <w:rFonts w:ascii="Calibri" w:hAnsi="Calibri" w:cs="Arial"/>
          <w:szCs w:val="20"/>
        </w:rPr>
      </w:pPr>
      <w:r w:rsidRPr="00A92102">
        <w:rPr>
          <w:rFonts w:ascii="Calibri" w:hAnsi="Calibri"/>
          <w:szCs w:val="20"/>
        </w:rPr>
        <w:t>Deixar de cumprir quaisquer outras obrigações contratuais não tipificadas nas alíneas anteriores – aplicação de multa de 1% (um por cento) sobre o valor total da contratação, por ocorrência.</w:t>
      </w:r>
    </w:p>
    <w:p w:rsidR="00561338" w:rsidRPr="00AD4FE9" w:rsidRDefault="00561338" w:rsidP="00AD4FE9">
      <w:pPr>
        <w:pStyle w:val="Default"/>
        <w:numPr>
          <w:ilvl w:val="1"/>
          <w:numId w:val="13"/>
        </w:numPr>
        <w:tabs>
          <w:tab w:val="left" w:pos="0"/>
        </w:tabs>
        <w:spacing w:before="120" w:after="120"/>
        <w:ind w:left="0" w:firstLine="0"/>
        <w:jc w:val="both"/>
        <w:rPr>
          <w:sz w:val="20"/>
          <w:szCs w:val="20"/>
        </w:rPr>
      </w:pPr>
      <w:r w:rsidRPr="00AD4FE9">
        <w:rPr>
          <w:sz w:val="20"/>
          <w:szCs w:val="20"/>
        </w:rPr>
        <w:t>Para as demais condutas</w:t>
      </w:r>
      <w:r w:rsidR="000479B8" w:rsidRPr="00AD4FE9">
        <w:rPr>
          <w:sz w:val="20"/>
          <w:szCs w:val="20"/>
        </w:rPr>
        <w:t xml:space="preserve"> </w:t>
      </w:r>
      <w:r w:rsidR="00E25F99" w:rsidRPr="002F4CBE">
        <w:rPr>
          <w:sz w:val="20"/>
          <w:szCs w:val="20"/>
        </w:rPr>
        <w:t>e</w:t>
      </w:r>
      <w:r w:rsidR="000479B8" w:rsidRPr="002F4CBE">
        <w:rPr>
          <w:sz w:val="20"/>
          <w:szCs w:val="20"/>
        </w:rPr>
        <w:t xml:space="preserve"> </w:t>
      </w:r>
      <w:r w:rsidR="000479B8" w:rsidRPr="002F4CBE">
        <w:rPr>
          <w:rFonts w:cs="Arial"/>
          <w:sz w:val="20"/>
          <w:szCs w:val="20"/>
        </w:rPr>
        <w:t>em quaisquer casos des</w:t>
      </w:r>
      <w:r w:rsidR="00E25F99" w:rsidRPr="002F4CBE">
        <w:rPr>
          <w:rFonts w:cs="Arial"/>
          <w:sz w:val="20"/>
          <w:szCs w:val="20"/>
        </w:rPr>
        <w:t>critos nas cláusulas anteriores</w:t>
      </w:r>
      <w:r w:rsidRPr="00AD4FE9">
        <w:rPr>
          <w:sz w:val="20"/>
          <w:szCs w:val="20"/>
        </w:rPr>
        <w:t xml:space="preserve"> a multa</w:t>
      </w:r>
      <w:r w:rsidR="00145AE2" w:rsidRPr="00AD4FE9">
        <w:rPr>
          <w:sz w:val="20"/>
          <w:szCs w:val="20"/>
        </w:rPr>
        <w:t xml:space="preserve"> máxima a ser aplicada será de 2</w:t>
      </w:r>
      <w:r w:rsidRPr="00AD4FE9">
        <w:rPr>
          <w:sz w:val="20"/>
          <w:szCs w:val="20"/>
        </w:rPr>
        <w:t>0% (</w:t>
      </w:r>
      <w:r w:rsidR="00145AE2" w:rsidRPr="00AD4FE9">
        <w:rPr>
          <w:sz w:val="20"/>
          <w:szCs w:val="20"/>
        </w:rPr>
        <w:t>vinte</w:t>
      </w:r>
      <w:r w:rsidRPr="00AD4FE9">
        <w:rPr>
          <w:sz w:val="20"/>
          <w:szCs w:val="20"/>
        </w:rPr>
        <w:t xml:space="preserve"> por cento)</w:t>
      </w:r>
      <w:r w:rsidR="00145AE2" w:rsidRPr="00AD4FE9">
        <w:rPr>
          <w:sz w:val="20"/>
          <w:szCs w:val="20"/>
        </w:rPr>
        <w:t xml:space="preserve"> </w:t>
      </w:r>
      <w:r w:rsidRPr="00AD4FE9">
        <w:rPr>
          <w:sz w:val="20"/>
          <w:szCs w:val="20"/>
        </w:rPr>
        <w:t>do valor do Instrumento Contratual.</w:t>
      </w:r>
    </w:p>
    <w:p w:rsidR="00561338" w:rsidRPr="00AD4FE9" w:rsidRDefault="00561338" w:rsidP="00AD4FE9">
      <w:pPr>
        <w:pStyle w:val="Default"/>
        <w:numPr>
          <w:ilvl w:val="1"/>
          <w:numId w:val="13"/>
        </w:numPr>
        <w:tabs>
          <w:tab w:val="left" w:pos="0"/>
        </w:tabs>
        <w:spacing w:before="120" w:after="120"/>
        <w:ind w:left="0" w:firstLine="0"/>
        <w:jc w:val="both"/>
        <w:rPr>
          <w:sz w:val="20"/>
          <w:szCs w:val="20"/>
        </w:rPr>
      </w:pPr>
      <w:r w:rsidRPr="00AD4FE9">
        <w:rPr>
          <w:sz w:val="20"/>
          <w:szCs w:val="20"/>
        </w:rPr>
        <w:t xml:space="preserve">O prazo para pagamento das multas será de 10 (dez) dias úteis a contar da intimação da empresa apenada, através de </w:t>
      </w:r>
      <w:r w:rsidR="007F183D" w:rsidRPr="00AD4FE9">
        <w:rPr>
          <w:sz w:val="20"/>
          <w:szCs w:val="20"/>
        </w:rPr>
        <w:t>boleto bancário a ser enviado à</w:t>
      </w:r>
      <w:r w:rsidRPr="00AD4FE9">
        <w:rPr>
          <w:sz w:val="20"/>
          <w:szCs w:val="20"/>
        </w:rPr>
        <w:t xml:space="preserve"> Contratad</w:t>
      </w:r>
      <w:r w:rsidR="007F183D" w:rsidRPr="00AD4FE9">
        <w:rPr>
          <w:sz w:val="20"/>
          <w:szCs w:val="20"/>
        </w:rPr>
        <w:t>a</w:t>
      </w:r>
      <w:r w:rsidRPr="00AD4FE9">
        <w:rPr>
          <w:sz w:val="20"/>
          <w:szCs w:val="20"/>
        </w:rPr>
        <w:t xml:space="preserve">. </w:t>
      </w:r>
    </w:p>
    <w:p w:rsidR="00561338" w:rsidRPr="00AD4FE9" w:rsidRDefault="00561338" w:rsidP="00AD4FE9">
      <w:pPr>
        <w:pStyle w:val="Default"/>
        <w:numPr>
          <w:ilvl w:val="2"/>
          <w:numId w:val="13"/>
        </w:numPr>
        <w:tabs>
          <w:tab w:val="left" w:pos="709"/>
        </w:tabs>
        <w:spacing w:before="120" w:after="120"/>
        <w:ind w:left="709" w:firstLine="11"/>
        <w:jc w:val="both"/>
        <w:rPr>
          <w:sz w:val="20"/>
          <w:szCs w:val="20"/>
        </w:rPr>
      </w:pPr>
      <w:r w:rsidRPr="00AD4FE9">
        <w:rPr>
          <w:sz w:val="20"/>
          <w:szCs w:val="20"/>
        </w:rPr>
        <w:t>A critério do Coren-SP e sendo possível, o valor devido será descontado da importância que a empresa tenha a receber pelos serviços prestados.</w:t>
      </w:r>
    </w:p>
    <w:p w:rsidR="00561338" w:rsidRPr="00AD4FE9" w:rsidRDefault="00561338" w:rsidP="00AD4FE9">
      <w:pPr>
        <w:pStyle w:val="Default"/>
        <w:numPr>
          <w:ilvl w:val="2"/>
          <w:numId w:val="13"/>
        </w:numPr>
        <w:tabs>
          <w:tab w:val="left" w:pos="709"/>
        </w:tabs>
        <w:spacing w:before="120" w:after="120"/>
        <w:ind w:left="709" w:firstLine="11"/>
        <w:jc w:val="both"/>
        <w:rPr>
          <w:sz w:val="20"/>
          <w:szCs w:val="20"/>
        </w:rPr>
      </w:pPr>
      <w:r w:rsidRPr="00AD4FE9">
        <w:rPr>
          <w:sz w:val="20"/>
          <w:szCs w:val="20"/>
        </w:rPr>
        <w:t>Não sendo sufici</w:t>
      </w:r>
      <w:r w:rsidR="007F183D" w:rsidRPr="00AD4FE9">
        <w:rPr>
          <w:sz w:val="20"/>
          <w:szCs w:val="20"/>
        </w:rPr>
        <w:t xml:space="preserve">ente o valor a ser pago </w:t>
      </w:r>
      <w:r w:rsidR="003C07CA" w:rsidRPr="00AD4FE9">
        <w:rPr>
          <w:sz w:val="20"/>
          <w:szCs w:val="20"/>
        </w:rPr>
        <w:t>pela</w:t>
      </w:r>
      <w:r w:rsidRPr="00AD4FE9">
        <w:rPr>
          <w:sz w:val="20"/>
          <w:szCs w:val="20"/>
        </w:rPr>
        <w:t xml:space="preserve"> Contratad</w:t>
      </w:r>
      <w:r w:rsidR="007F183D" w:rsidRPr="00AD4FE9">
        <w:rPr>
          <w:sz w:val="20"/>
          <w:szCs w:val="20"/>
        </w:rPr>
        <w:t>a</w:t>
      </w:r>
      <w:r w:rsidRPr="00AD4FE9">
        <w:rPr>
          <w:sz w:val="20"/>
          <w:szCs w:val="20"/>
        </w:rPr>
        <w:t xml:space="preserve"> para cobrir o valor da multa, a diferença será descontada da Garantia Contratual, quando houver.</w:t>
      </w:r>
    </w:p>
    <w:p w:rsidR="00561338" w:rsidRPr="00AD4FE9" w:rsidRDefault="00561338" w:rsidP="00AD4FE9">
      <w:pPr>
        <w:pStyle w:val="Default"/>
        <w:numPr>
          <w:ilvl w:val="2"/>
          <w:numId w:val="13"/>
        </w:numPr>
        <w:tabs>
          <w:tab w:val="left" w:pos="709"/>
        </w:tabs>
        <w:spacing w:before="120" w:after="120"/>
        <w:ind w:left="709" w:firstLine="11"/>
        <w:jc w:val="both"/>
        <w:rPr>
          <w:sz w:val="20"/>
          <w:szCs w:val="20"/>
        </w:rPr>
      </w:pPr>
      <w:r w:rsidRPr="00AD4FE9">
        <w:rPr>
          <w:sz w:val="20"/>
          <w:szCs w:val="20"/>
        </w:rPr>
        <w:t>Esgotados os meios administrativos para cobrança do valor devido pel</w:t>
      </w:r>
      <w:r w:rsidR="007F183D" w:rsidRPr="00AD4FE9">
        <w:rPr>
          <w:sz w:val="20"/>
          <w:szCs w:val="20"/>
        </w:rPr>
        <w:t>a</w:t>
      </w:r>
      <w:r w:rsidRPr="00AD4FE9">
        <w:rPr>
          <w:sz w:val="20"/>
          <w:szCs w:val="20"/>
        </w:rPr>
        <w:t xml:space="preserve"> Contratad</w:t>
      </w:r>
      <w:r w:rsidR="007F183D" w:rsidRPr="00AD4FE9">
        <w:rPr>
          <w:sz w:val="20"/>
          <w:szCs w:val="20"/>
        </w:rPr>
        <w:t>a</w:t>
      </w:r>
      <w:r w:rsidRPr="00AD4FE9">
        <w:rPr>
          <w:sz w:val="20"/>
          <w:szCs w:val="20"/>
        </w:rPr>
        <w:t xml:space="preserve"> </w:t>
      </w:r>
      <w:r w:rsidR="007F183D" w:rsidRPr="00AD4FE9">
        <w:rPr>
          <w:sz w:val="20"/>
          <w:szCs w:val="20"/>
        </w:rPr>
        <w:t>à</w:t>
      </w:r>
      <w:r w:rsidRPr="00AD4FE9">
        <w:rPr>
          <w:sz w:val="20"/>
          <w:szCs w:val="20"/>
        </w:rPr>
        <w:t xml:space="preserve"> Contratante, aquele será inscrito em dívida ativa e cobrado judicialmente.</w:t>
      </w:r>
    </w:p>
    <w:p w:rsidR="007A568E" w:rsidRPr="00AD4FE9" w:rsidRDefault="007A568E" w:rsidP="00AD4FE9">
      <w:pPr>
        <w:pStyle w:val="Default"/>
        <w:numPr>
          <w:ilvl w:val="1"/>
          <w:numId w:val="13"/>
        </w:numPr>
        <w:tabs>
          <w:tab w:val="left" w:pos="0"/>
        </w:tabs>
        <w:spacing w:before="120" w:after="120"/>
        <w:ind w:left="0" w:firstLine="0"/>
        <w:jc w:val="both"/>
        <w:rPr>
          <w:sz w:val="20"/>
          <w:szCs w:val="20"/>
        </w:rPr>
      </w:pPr>
      <w:r w:rsidRPr="00AD4FE9">
        <w:rPr>
          <w:sz w:val="20"/>
          <w:szCs w:val="20"/>
        </w:rPr>
        <w:t>Poderá deixar de ser imputada sanção à Contratada nos casos de comprovação, por ela, da ocorrência de força maior impeditiva do cumprimento contratual; de manifestação da unidade requisitante, informando que o ocorrido derivou de fatos imputáveis ao Coren-SP; ou de acatamento de justificativas, após análise da Contratante, em outros casos fortuitos.</w:t>
      </w:r>
    </w:p>
    <w:p w:rsidR="00561338" w:rsidRPr="00AD4FE9" w:rsidRDefault="00561338" w:rsidP="00AD4FE9">
      <w:pPr>
        <w:pStyle w:val="Default"/>
        <w:numPr>
          <w:ilvl w:val="1"/>
          <w:numId w:val="13"/>
        </w:numPr>
        <w:tabs>
          <w:tab w:val="left" w:pos="0"/>
        </w:tabs>
        <w:spacing w:before="120" w:after="120"/>
        <w:ind w:left="0" w:firstLine="0"/>
        <w:jc w:val="both"/>
        <w:rPr>
          <w:sz w:val="20"/>
          <w:szCs w:val="20"/>
        </w:rPr>
      </w:pPr>
      <w:r w:rsidRPr="00AD4FE9">
        <w:rPr>
          <w:sz w:val="20"/>
          <w:szCs w:val="20"/>
        </w:rPr>
        <w:t xml:space="preserve">As </w:t>
      </w:r>
      <w:r w:rsidR="007A568E" w:rsidRPr="00AD4FE9">
        <w:rPr>
          <w:sz w:val="20"/>
          <w:szCs w:val="20"/>
        </w:rPr>
        <w:t>sançõe</w:t>
      </w:r>
      <w:r w:rsidRPr="00AD4FE9">
        <w:rPr>
          <w:sz w:val="20"/>
          <w:szCs w:val="20"/>
        </w:rPr>
        <w:t>s serão aplicadas após procedimento que garanta o contraditório e a ampla defesa.</w:t>
      </w:r>
    </w:p>
    <w:p w:rsidR="00561338" w:rsidRPr="00AD4FE9" w:rsidRDefault="00561338" w:rsidP="00AD4FE9">
      <w:pPr>
        <w:pStyle w:val="Default"/>
        <w:numPr>
          <w:ilvl w:val="2"/>
          <w:numId w:val="13"/>
        </w:numPr>
        <w:tabs>
          <w:tab w:val="left" w:pos="709"/>
        </w:tabs>
        <w:spacing w:before="120" w:after="120"/>
        <w:ind w:left="709" w:firstLine="11"/>
        <w:jc w:val="both"/>
        <w:rPr>
          <w:rFonts w:eastAsia="Calibri"/>
          <w:sz w:val="20"/>
          <w:szCs w:val="20"/>
        </w:rPr>
      </w:pPr>
      <w:r w:rsidRPr="00AD4FE9">
        <w:rPr>
          <w:rFonts w:eastAsia="Calibri"/>
          <w:sz w:val="20"/>
          <w:szCs w:val="20"/>
        </w:rPr>
        <w:lastRenderedPageBreak/>
        <w:t xml:space="preserve">Constatada a irregularidade na execução contratual, o Fiscal do Contrato notificará a empresa para que apresente defesa, no prazo de 5 (cinco) dias úteis, sob pena de aplicação das </w:t>
      </w:r>
      <w:r w:rsidR="007A568E" w:rsidRPr="00AD4FE9">
        <w:rPr>
          <w:rFonts w:eastAsia="Calibri"/>
          <w:sz w:val="20"/>
          <w:szCs w:val="20"/>
        </w:rPr>
        <w:t>sançõe</w:t>
      </w:r>
      <w:r w:rsidRPr="00AD4FE9">
        <w:rPr>
          <w:rFonts w:eastAsia="Calibri"/>
          <w:sz w:val="20"/>
          <w:szCs w:val="20"/>
        </w:rPr>
        <w:t>s.</w:t>
      </w:r>
    </w:p>
    <w:p w:rsidR="00561338" w:rsidRPr="00AD4FE9" w:rsidRDefault="00561338" w:rsidP="00AD4FE9">
      <w:pPr>
        <w:pStyle w:val="Default"/>
        <w:numPr>
          <w:ilvl w:val="2"/>
          <w:numId w:val="13"/>
        </w:numPr>
        <w:tabs>
          <w:tab w:val="left" w:pos="709"/>
        </w:tabs>
        <w:spacing w:before="120" w:after="120"/>
        <w:ind w:left="709" w:firstLine="11"/>
        <w:jc w:val="both"/>
        <w:rPr>
          <w:sz w:val="20"/>
          <w:szCs w:val="20"/>
        </w:rPr>
      </w:pPr>
      <w:r w:rsidRPr="00AD4FE9">
        <w:rPr>
          <w:rFonts w:eastAsia="Calibri"/>
          <w:sz w:val="20"/>
          <w:szCs w:val="20"/>
        </w:rPr>
        <w:t xml:space="preserve">A não apresentação de defesa no prazo legal implicará na aplicação das </w:t>
      </w:r>
      <w:r w:rsidR="007A568E" w:rsidRPr="00AD4FE9">
        <w:rPr>
          <w:rFonts w:eastAsia="Calibri"/>
          <w:sz w:val="20"/>
          <w:szCs w:val="20"/>
        </w:rPr>
        <w:t>sançõe</w:t>
      </w:r>
      <w:r w:rsidRPr="00AD4FE9">
        <w:rPr>
          <w:rFonts w:eastAsia="Calibri"/>
          <w:sz w:val="20"/>
          <w:szCs w:val="20"/>
        </w:rPr>
        <w:t>s,</w:t>
      </w:r>
      <w:r w:rsidRPr="00AD4FE9">
        <w:rPr>
          <w:sz w:val="20"/>
          <w:szCs w:val="20"/>
        </w:rPr>
        <w:t xml:space="preserve"> nos termos do parágrafo 2º do art. 87 da Lei nº 8.666/1993</w:t>
      </w:r>
      <w:r w:rsidRPr="00AD4FE9">
        <w:rPr>
          <w:rFonts w:eastAsia="Calibri"/>
          <w:sz w:val="20"/>
          <w:szCs w:val="20"/>
        </w:rPr>
        <w:t xml:space="preserve">. </w:t>
      </w:r>
    </w:p>
    <w:p w:rsidR="00561338" w:rsidRPr="00AD4FE9" w:rsidRDefault="00AD4FE9" w:rsidP="00AD4FE9">
      <w:pPr>
        <w:pStyle w:val="Default"/>
        <w:numPr>
          <w:ilvl w:val="2"/>
          <w:numId w:val="13"/>
        </w:numPr>
        <w:tabs>
          <w:tab w:val="left" w:pos="709"/>
        </w:tabs>
        <w:spacing w:before="120" w:after="120"/>
        <w:ind w:left="709" w:firstLine="11"/>
        <w:jc w:val="both"/>
        <w:rPr>
          <w:sz w:val="20"/>
          <w:szCs w:val="20"/>
        </w:rPr>
      </w:pPr>
      <w:r w:rsidRPr="00AD4FE9">
        <w:rPr>
          <w:rFonts w:eastAsia="Calibri"/>
          <w:sz w:val="20"/>
          <w:szCs w:val="20"/>
        </w:rPr>
        <w:t>Apresentada a defesa no prazo legal, o Fiscal e o Gestor do Contrato apreciarão o seu teor, proferindo parecer técnico comunicando a aplicação da sanção ou acatamento da manifestação, mediante ciência da Contratada</w:t>
      </w:r>
      <w:r>
        <w:rPr>
          <w:rFonts w:eastAsia="Calibri"/>
          <w:sz w:val="20"/>
          <w:szCs w:val="20"/>
        </w:rPr>
        <w:t xml:space="preserve">, a ser feita </w:t>
      </w:r>
      <w:r w:rsidRPr="00AD4FE9">
        <w:rPr>
          <w:rFonts w:eastAsia="Calibri"/>
          <w:sz w:val="20"/>
          <w:szCs w:val="20"/>
        </w:rPr>
        <w:t>pelo correio,</w:t>
      </w:r>
      <w:r w:rsidRPr="00AD4FE9">
        <w:rPr>
          <w:sz w:val="20"/>
          <w:szCs w:val="20"/>
        </w:rPr>
        <w:t xml:space="preserve"> com aviso de recebimento.</w:t>
      </w:r>
    </w:p>
    <w:p w:rsidR="00561338" w:rsidRPr="00AD4FE9" w:rsidRDefault="00561338" w:rsidP="00AD4FE9">
      <w:pPr>
        <w:pStyle w:val="Default"/>
        <w:numPr>
          <w:ilvl w:val="1"/>
          <w:numId w:val="13"/>
        </w:numPr>
        <w:tabs>
          <w:tab w:val="left" w:pos="0"/>
        </w:tabs>
        <w:spacing w:before="120" w:after="120"/>
        <w:ind w:left="0" w:firstLine="0"/>
        <w:jc w:val="both"/>
        <w:rPr>
          <w:b/>
          <w:sz w:val="20"/>
          <w:szCs w:val="20"/>
        </w:rPr>
      </w:pPr>
      <w:r w:rsidRPr="00AD4FE9">
        <w:rPr>
          <w:sz w:val="20"/>
          <w:szCs w:val="20"/>
        </w:rPr>
        <w:t xml:space="preserve">Das decisões de aplicação de </w:t>
      </w:r>
      <w:r w:rsidR="007A568E" w:rsidRPr="00AD4FE9">
        <w:rPr>
          <w:sz w:val="20"/>
          <w:szCs w:val="20"/>
        </w:rPr>
        <w:t>sanção</w:t>
      </w:r>
      <w:r w:rsidRPr="00AD4FE9">
        <w:rPr>
          <w:sz w:val="20"/>
          <w:szCs w:val="20"/>
        </w:rPr>
        <w:t xml:space="preserve"> caberá recurso nos termos do art. 109 da Lei nº 8.666/1993, observados os prazos ali fixados. </w:t>
      </w:r>
    </w:p>
    <w:p w:rsidR="00561338" w:rsidRPr="00AD4FE9" w:rsidRDefault="00561338" w:rsidP="00AD4FE9">
      <w:pPr>
        <w:pStyle w:val="Default"/>
        <w:numPr>
          <w:ilvl w:val="2"/>
          <w:numId w:val="13"/>
        </w:numPr>
        <w:tabs>
          <w:tab w:val="left" w:pos="709"/>
        </w:tabs>
        <w:spacing w:before="120" w:after="120"/>
        <w:ind w:left="709" w:firstLine="11"/>
        <w:jc w:val="both"/>
        <w:rPr>
          <w:sz w:val="20"/>
          <w:szCs w:val="20"/>
        </w:rPr>
      </w:pPr>
      <w:r w:rsidRPr="00AD4FE9">
        <w:rPr>
          <w:sz w:val="20"/>
          <w:szCs w:val="20"/>
        </w:rPr>
        <w:t>Não serão conhecidos recursos enviados pelo correio, fax, correio eletrônico ou qualquer outro meio de comunicação, se, dentro do prazo previsto em lei, sua petição de interposição original não tiver sido protocolizada.</w:t>
      </w:r>
    </w:p>
    <w:p w:rsidR="005966E8" w:rsidRPr="00AD4FE9" w:rsidRDefault="005571C0" w:rsidP="00AD4FE9">
      <w:pPr>
        <w:pStyle w:val="Default"/>
        <w:numPr>
          <w:ilvl w:val="1"/>
          <w:numId w:val="13"/>
        </w:numPr>
        <w:tabs>
          <w:tab w:val="left" w:pos="0"/>
          <w:tab w:val="left" w:pos="709"/>
        </w:tabs>
        <w:spacing w:before="120" w:after="120"/>
        <w:ind w:left="0" w:firstLine="0"/>
        <w:jc w:val="both"/>
        <w:rPr>
          <w:sz w:val="20"/>
          <w:szCs w:val="20"/>
        </w:rPr>
      </w:pPr>
      <w:r w:rsidRPr="00AD4FE9">
        <w:rPr>
          <w:rFonts w:cs="Arial"/>
          <w:sz w:val="20"/>
          <w:szCs w:val="20"/>
        </w:rPr>
        <w:t>Para aplicação das sanções, a autoridade competente levará em consideração a gravidade da conduta, o caráter educativo da pena, bem como o dano causado à Administração, observado o princípio da proporcionalidade</w:t>
      </w:r>
      <w:r w:rsidR="005966E8" w:rsidRPr="00AD4FE9">
        <w:rPr>
          <w:sz w:val="20"/>
          <w:szCs w:val="20"/>
        </w:rPr>
        <w:t>.</w:t>
      </w:r>
    </w:p>
    <w:p w:rsidR="00A11853" w:rsidRPr="00AD4FE9" w:rsidRDefault="00A11853" w:rsidP="00AD4FE9">
      <w:pPr>
        <w:pStyle w:val="Default"/>
        <w:numPr>
          <w:ilvl w:val="0"/>
          <w:numId w:val="13"/>
        </w:numPr>
        <w:tabs>
          <w:tab w:val="left" w:pos="0"/>
        </w:tabs>
        <w:spacing w:before="120" w:after="120"/>
        <w:ind w:left="0" w:firstLine="0"/>
        <w:jc w:val="both"/>
        <w:rPr>
          <w:b/>
          <w:sz w:val="20"/>
          <w:szCs w:val="20"/>
        </w:rPr>
      </w:pPr>
      <w:r w:rsidRPr="00AD4FE9">
        <w:rPr>
          <w:b/>
          <w:bCs/>
          <w:sz w:val="20"/>
          <w:szCs w:val="20"/>
        </w:rPr>
        <w:t>LEGISLAÇÃO APLICAVEL</w:t>
      </w:r>
    </w:p>
    <w:p w:rsidR="00A11853" w:rsidRPr="00AD4FE9" w:rsidRDefault="0053211B" w:rsidP="00AD4FE9">
      <w:pPr>
        <w:pStyle w:val="Default"/>
        <w:numPr>
          <w:ilvl w:val="1"/>
          <w:numId w:val="13"/>
        </w:numPr>
        <w:tabs>
          <w:tab w:val="left" w:pos="0"/>
        </w:tabs>
        <w:spacing w:before="120" w:after="120"/>
        <w:ind w:left="0" w:firstLine="0"/>
        <w:jc w:val="both"/>
        <w:rPr>
          <w:b/>
          <w:sz w:val="20"/>
          <w:szCs w:val="20"/>
        </w:rPr>
      </w:pPr>
      <w:r w:rsidRPr="00AD4FE9">
        <w:rPr>
          <w:rFonts w:eastAsia="Calibri"/>
          <w:sz w:val="20"/>
          <w:szCs w:val="20"/>
        </w:rPr>
        <w:t>As Leis nº 8.666/1993</w:t>
      </w:r>
      <w:r w:rsidR="0046066E" w:rsidRPr="00AD4FE9">
        <w:rPr>
          <w:rFonts w:eastAsia="Calibri"/>
          <w:sz w:val="20"/>
          <w:szCs w:val="20"/>
        </w:rPr>
        <w:t>, nº 8.078/1990</w:t>
      </w:r>
      <w:r w:rsidRPr="00AD4FE9">
        <w:rPr>
          <w:rFonts w:eastAsia="Calibri"/>
          <w:sz w:val="20"/>
          <w:szCs w:val="20"/>
        </w:rPr>
        <w:t xml:space="preserve"> bem </w:t>
      </w:r>
      <w:r w:rsidRPr="00AD4FE9">
        <w:rPr>
          <w:rFonts w:eastAsia="Batang"/>
          <w:sz w:val="20"/>
          <w:szCs w:val="20"/>
        </w:rPr>
        <w:t xml:space="preserve">como os demais postulados que norteiam o Direito Administrativo e, subsidiariamente, no que couber, a Legislação Civil, regerão as hipóteses não previstas </w:t>
      </w:r>
      <w:r w:rsidRPr="00AD4FE9">
        <w:rPr>
          <w:rFonts w:eastAsia="Calibri"/>
          <w:sz w:val="20"/>
          <w:szCs w:val="20"/>
        </w:rPr>
        <w:t>nest</w:t>
      </w:r>
      <w:r w:rsidR="005571C0" w:rsidRPr="00AD4FE9">
        <w:rPr>
          <w:rFonts w:eastAsia="Calibri"/>
          <w:sz w:val="20"/>
          <w:szCs w:val="20"/>
        </w:rPr>
        <w:t>e Instrumento Contratual</w:t>
      </w:r>
      <w:r w:rsidR="00A11853" w:rsidRPr="00AD4FE9">
        <w:rPr>
          <w:rFonts w:eastAsia="Calibri"/>
          <w:sz w:val="20"/>
          <w:szCs w:val="20"/>
        </w:rPr>
        <w:t>.</w:t>
      </w:r>
    </w:p>
    <w:p w:rsidR="00A11853" w:rsidRPr="00AD4FE9" w:rsidRDefault="00A11853" w:rsidP="00AD4FE9">
      <w:pPr>
        <w:pStyle w:val="Default"/>
        <w:numPr>
          <w:ilvl w:val="0"/>
          <w:numId w:val="13"/>
        </w:numPr>
        <w:tabs>
          <w:tab w:val="left" w:pos="0"/>
        </w:tabs>
        <w:spacing w:before="120" w:after="120"/>
        <w:ind w:left="0" w:firstLine="0"/>
        <w:jc w:val="both"/>
        <w:rPr>
          <w:b/>
          <w:sz w:val="20"/>
          <w:szCs w:val="20"/>
        </w:rPr>
      </w:pPr>
      <w:r w:rsidRPr="00AD4FE9">
        <w:rPr>
          <w:b/>
          <w:sz w:val="20"/>
          <w:szCs w:val="20"/>
        </w:rPr>
        <w:t>DO FORO</w:t>
      </w:r>
    </w:p>
    <w:p w:rsidR="00CA5B7E" w:rsidRPr="00AD4FE9" w:rsidRDefault="00D957A2" w:rsidP="00AD4FE9">
      <w:pPr>
        <w:pStyle w:val="Default"/>
        <w:numPr>
          <w:ilvl w:val="1"/>
          <w:numId w:val="13"/>
        </w:numPr>
        <w:tabs>
          <w:tab w:val="left" w:pos="0"/>
        </w:tabs>
        <w:spacing w:before="120" w:after="120"/>
        <w:ind w:left="0" w:firstLine="0"/>
        <w:jc w:val="both"/>
        <w:rPr>
          <w:b/>
          <w:sz w:val="20"/>
          <w:szCs w:val="20"/>
        </w:rPr>
      </w:pPr>
      <w:r w:rsidRPr="00AD4FE9">
        <w:rPr>
          <w:rFonts w:eastAsia="Calibri"/>
          <w:sz w:val="20"/>
          <w:szCs w:val="20"/>
        </w:rPr>
        <w:t>Fica estipulado</w:t>
      </w:r>
      <w:r w:rsidR="00A11853" w:rsidRPr="00AD4FE9">
        <w:rPr>
          <w:rFonts w:eastAsia="Calibri"/>
          <w:sz w:val="20"/>
          <w:szCs w:val="20"/>
        </w:rPr>
        <w:t xml:space="preserve"> o foro da</w:t>
      </w:r>
      <w:r w:rsidR="00F46C37" w:rsidRPr="00AD4FE9">
        <w:rPr>
          <w:rFonts w:eastAsia="Calibri"/>
          <w:sz w:val="20"/>
          <w:szCs w:val="20"/>
        </w:rPr>
        <w:t xml:space="preserve"> Justiça Federal de </w:t>
      </w:r>
      <w:r w:rsidR="00A11853" w:rsidRPr="00AD4FE9">
        <w:rPr>
          <w:rFonts w:eastAsia="Calibri"/>
          <w:sz w:val="20"/>
          <w:szCs w:val="20"/>
        </w:rPr>
        <w:t>São Paulo para a solução dos conflitos eventualmente decorrentes da presente relação contratual.</w:t>
      </w:r>
    </w:p>
    <w:sectPr w:rsidR="00CA5B7E" w:rsidRPr="00AD4FE9" w:rsidSect="0064554E">
      <w:headerReference w:type="even" r:id="rId12"/>
      <w:headerReference w:type="default" r:id="rId13"/>
      <w:footerReference w:type="even" r:id="rId14"/>
      <w:footerReference w:type="default" r:id="rId15"/>
      <w:headerReference w:type="first" r:id="rId16"/>
      <w:footerReference w:type="first" r:id="rId17"/>
      <w:pgSz w:w="11906" w:h="16838"/>
      <w:pgMar w:top="2268" w:right="1134" w:bottom="1843" w:left="1701" w:header="1560" w:footer="15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565" w:rsidRDefault="00363565" w:rsidP="003C4F83">
      <w:pPr>
        <w:spacing w:after="0" w:line="240" w:lineRule="auto"/>
      </w:pPr>
      <w:r>
        <w:separator/>
      </w:r>
    </w:p>
  </w:endnote>
  <w:endnote w:type="continuationSeparator" w:id="0">
    <w:p w:rsidR="00363565" w:rsidRDefault="00363565" w:rsidP="003C4F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CBD" w:rsidRDefault="00B22CB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565" w:rsidRDefault="00363565">
    <w:pPr>
      <w:pStyle w:val="Rodap"/>
    </w:pPr>
    <w:r>
      <w:rPr>
        <w:noProof/>
        <w:lang w:eastAsia="pt-BR"/>
      </w:rPr>
      <w:drawing>
        <wp:anchor distT="0" distB="0" distL="114300" distR="114300" simplePos="0" relativeHeight="251658240" behindDoc="1" locked="0" layoutInCell="1" allowOverlap="1">
          <wp:simplePos x="0" y="0"/>
          <wp:positionH relativeFrom="column">
            <wp:posOffset>-965835</wp:posOffset>
          </wp:positionH>
          <wp:positionV relativeFrom="paragraph">
            <wp:posOffset>128270</wp:posOffset>
          </wp:positionV>
          <wp:extent cx="7325360" cy="796290"/>
          <wp:effectExtent l="19050" t="0" r="8890" b="0"/>
          <wp:wrapNone/>
          <wp:docPr id="13" name="Imagem 13" descr="CORENS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RENSP_Logo-2"/>
                  <pic:cNvPicPr>
                    <a:picLocks noChangeAspect="1" noChangeArrowheads="1"/>
                  </pic:cNvPicPr>
                </pic:nvPicPr>
                <pic:blipFill>
                  <a:blip r:embed="rId1"/>
                  <a:srcRect/>
                  <a:stretch>
                    <a:fillRect/>
                  </a:stretch>
                </pic:blipFill>
                <pic:spPr bwMode="auto">
                  <a:xfrm>
                    <a:off x="0" y="0"/>
                    <a:ext cx="7325360" cy="796290"/>
                  </a:xfrm>
                  <a:prstGeom prst="rect">
                    <a:avLst/>
                  </a:prstGeom>
                  <a:noFill/>
                  <a:ln w="9525">
                    <a:noFill/>
                    <a:miter lim="800000"/>
                    <a:headEnd/>
                    <a:tailEnd/>
                  </a:ln>
                </pic:spPr>
              </pic:pic>
            </a:graphicData>
          </a:graphic>
        </wp:anchor>
      </w:drawing>
    </w:r>
    <w:r w:rsidR="006E15F0">
      <w:rPr>
        <w:noProof/>
      </w:rPr>
      <w:pict>
        <v:shapetype id="_x0000_t202" coordsize="21600,21600" o:spt="202" path="m,l,21600r21600,l21600,xe">
          <v:stroke joinstyle="miter"/>
          <v:path gradientshapeok="t" o:connecttype="rect"/>
        </v:shapetype>
        <v:shape id="_x0000_s2052" type="#_x0000_t202" style="position:absolute;margin-left:395.9pt;margin-top:60.6pt;width:100.3pt;height:21.55pt;z-index:251656192;mso-position-horizontal-relative:text;mso-position-vertical-relative:text;mso-width-relative:margin;mso-height-relative:margin" stroked="f">
          <v:textbox style="mso-next-textbox:#_x0000_s2052">
            <w:txbxContent>
              <w:p w:rsidR="00363565" w:rsidRPr="006D184B" w:rsidRDefault="00363565">
                <w:pPr>
                  <w:rPr>
                    <w:sz w:val="18"/>
                    <w:szCs w:val="18"/>
                  </w:rPr>
                </w:pPr>
                <w:r w:rsidRPr="006D184B">
                  <w:rPr>
                    <w:sz w:val="18"/>
                    <w:szCs w:val="18"/>
                  </w:rPr>
                  <w:t xml:space="preserve">Página </w:t>
                </w:r>
                <w:r w:rsidR="006E15F0" w:rsidRPr="006D184B">
                  <w:rPr>
                    <w:sz w:val="18"/>
                    <w:szCs w:val="18"/>
                  </w:rPr>
                  <w:fldChar w:fldCharType="begin"/>
                </w:r>
                <w:r w:rsidRPr="006D184B">
                  <w:rPr>
                    <w:sz w:val="18"/>
                    <w:szCs w:val="18"/>
                  </w:rPr>
                  <w:instrText xml:space="preserve"> PAGE </w:instrText>
                </w:r>
                <w:r w:rsidR="006E15F0" w:rsidRPr="006D184B">
                  <w:rPr>
                    <w:sz w:val="18"/>
                    <w:szCs w:val="18"/>
                  </w:rPr>
                  <w:fldChar w:fldCharType="separate"/>
                </w:r>
                <w:r w:rsidR="004F1236">
                  <w:rPr>
                    <w:noProof/>
                    <w:sz w:val="18"/>
                    <w:szCs w:val="18"/>
                  </w:rPr>
                  <w:t>3</w:t>
                </w:r>
                <w:r w:rsidR="006E15F0" w:rsidRPr="006D184B">
                  <w:rPr>
                    <w:sz w:val="18"/>
                    <w:szCs w:val="18"/>
                  </w:rPr>
                  <w:fldChar w:fldCharType="end"/>
                </w:r>
                <w:r w:rsidRPr="006D184B">
                  <w:rPr>
                    <w:sz w:val="18"/>
                    <w:szCs w:val="18"/>
                  </w:rPr>
                  <w:t xml:space="preserve"> de </w:t>
                </w:r>
                <w:r w:rsidR="006E15F0" w:rsidRPr="006D184B">
                  <w:rPr>
                    <w:sz w:val="18"/>
                    <w:szCs w:val="18"/>
                  </w:rPr>
                  <w:fldChar w:fldCharType="begin"/>
                </w:r>
                <w:r w:rsidRPr="006D184B">
                  <w:rPr>
                    <w:sz w:val="18"/>
                    <w:szCs w:val="18"/>
                  </w:rPr>
                  <w:instrText xml:space="preserve"> NUMPAGES  </w:instrText>
                </w:r>
                <w:r w:rsidR="006E15F0" w:rsidRPr="006D184B">
                  <w:rPr>
                    <w:sz w:val="18"/>
                    <w:szCs w:val="18"/>
                  </w:rPr>
                  <w:fldChar w:fldCharType="separate"/>
                </w:r>
                <w:r w:rsidR="004F1236">
                  <w:rPr>
                    <w:noProof/>
                    <w:sz w:val="18"/>
                    <w:szCs w:val="18"/>
                  </w:rPr>
                  <w:t>9</w:t>
                </w:r>
                <w:r w:rsidR="006E15F0" w:rsidRPr="006D184B">
                  <w:rPr>
                    <w:sz w:val="18"/>
                    <w:szCs w:val="18"/>
                  </w:rPr>
                  <w:fldChar w:fldCharType="end"/>
                </w:r>
              </w:p>
              <w:p w:rsidR="00363565" w:rsidRDefault="00363565"/>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CBD" w:rsidRDefault="00B22CB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565" w:rsidRDefault="00363565" w:rsidP="003C4F83">
      <w:pPr>
        <w:spacing w:after="0" w:line="240" w:lineRule="auto"/>
      </w:pPr>
      <w:r>
        <w:separator/>
      </w:r>
    </w:p>
  </w:footnote>
  <w:footnote w:type="continuationSeparator" w:id="0">
    <w:p w:rsidR="00363565" w:rsidRDefault="00363565" w:rsidP="003C4F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CBD" w:rsidRDefault="00B22CB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565" w:rsidRDefault="00363565" w:rsidP="003C4F83">
    <w:pPr>
      <w:pStyle w:val="Cabealho"/>
    </w:pPr>
    <w:r>
      <w:rPr>
        <w:noProof/>
        <w:lang w:eastAsia="pt-BR"/>
      </w:rPr>
      <w:drawing>
        <wp:anchor distT="0" distB="0" distL="114300" distR="114300" simplePos="0" relativeHeight="251659264" behindDoc="1" locked="0" layoutInCell="1" allowOverlap="1">
          <wp:simplePos x="0" y="0"/>
          <wp:positionH relativeFrom="column">
            <wp:posOffset>2263775</wp:posOffset>
          </wp:positionH>
          <wp:positionV relativeFrom="paragraph">
            <wp:posOffset>-723265</wp:posOffset>
          </wp:positionV>
          <wp:extent cx="723900" cy="723900"/>
          <wp:effectExtent l="19050" t="0" r="0" b="0"/>
          <wp:wrapNone/>
          <wp:docPr id="14" name="Imagem 14" descr="Brasão_ci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rasão_cinza"/>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anchor>
      </w:drawing>
    </w:r>
    <w:r w:rsidR="006E15F0">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8695" o:spid="_x0000_s2060" type="#_x0000_t136" style="position:absolute;margin-left:0;margin-top:0;width:447.6pt;height:191.8pt;rotation:315;z-index:-251659264;mso-position-horizontal:center;mso-position-horizontal-relative:margin;mso-position-vertical:center;mso-position-vertical-relative:margin" o:allowincell="f" fillcolor="#7f7f7f [1612]" stroked="f">
          <v:fill opacity=".5"/>
          <v:textpath style="font-family:&quot;Calibri&quot;;font-size:1pt" string="MINUTA"/>
          <w10:wrap anchorx="margin" anchory="margin"/>
        </v:shape>
      </w:pict>
    </w:r>
  </w:p>
  <w:p w:rsidR="00363565" w:rsidRPr="003A1982" w:rsidRDefault="00363565" w:rsidP="003A1982">
    <w:pPr>
      <w:pStyle w:val="Cabealho"/>
      <w:jc w:val="center"/>
      <w:rPr>
        <w:rFonts w:ascii="Arial" w:hAnsi="Arial" w:cs="Arial"/>
        <w:b/>
        <w:sz w:val="24"/>
        <w:szCs w:val="24"/>
      </w:rPr>
    </w:pPr>
    <w:r w:rsidRPr="003A1982">
      <w:rPr>
        <w:rFonts w:ascii="Arial" w:hAnsi="Arial" w:cs="Arial"/>
        <w:b/>
        <w:sz w:val="24"/>
        <w:szCs w:val="24"/>
      </w:rPr>
      <w:t>CONSELHO REGIONAL DE ENFERMAGEM DE SÃO PAULO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CBD" w:rsidRDefault="00B22CB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8B95FAB"/>
    <w:multiLevelType w:val="multilevel"/>
    <w:tmpl w:val="CB6472DA"/>
    <w:lvl w:ilvl="0">
      <w:start w:val="17"/>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10E973F7"/>
    <w:multiLevelType w:val="multilevel"/>
    <w:tmpl w:val="28C8FE6E"/>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Letter"/>
      <w:lvlText w:val="%3)"/>
      <w:lvlJc w:val="left"/>
      <w:pPr>
        <w:ind w:left="143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11466197"/>
    <w:multiLevelType w:val="hybridMultilevel"/>
    <w:tmpl w:val="05643F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2993188"/>
    <w:multiLevelType w:val="multilevel"/>
    <w:tmpl w:val="B03C5A14"/>
    <w:lvl w:ilvl="0">
      <w:start w:val="1"/>
      <w:numFmt w:val="decimal"/>
      <w:lvlText w:val="%1."/>
      <w:lvlJc w:val="left"/>
      <w:pPr>
        <w:tabs>
          <w:tab w:val="num" w:pos="360"/>
        </w:tabs>
        <w:ind w:left="360" w:hanging="360"/>
      </w:pPr>
      <w:rPr>
        <w:rFonts w:ascii="Times New Roman" w:eastAsia="Calibri" w:hAnsi="Times New Roman" w:cs="Times New Roman"/>
        <w:b/>
      </w:rPr>
    </w:lvl>
    <w:lvl w:ilvl="1">
      <w:start w:val="1"/>
      <w:numFmt w:val="decimal"/>
      <w:lvlText w:val="%1.%2."/>
      <w:lvlJc w:val="left"/>
      <w:pPr>
        <w:tabs>
          <w:tab w:val="num" w:pos="574"/>
        </w:tabs>
        <w:ind w:left="574" w:hanging="432"/>
      </w:pPr>
      <w:rPr>
        <w:rFonts w:ascii="Times New Roman" w:hAnsi="Times New Roman" w:cs="Times New Roman" w:hint="default"/>
        <w:b/>
        <w:color w:val="auto"/>
        <w:sz w:val="18"/>
        <w:szCs w:val="18"/>
      </w:rPr>
    </w:lvl>
    <w:lvl w:ilvl="2">
      <w:start w:val="1"/>
      <w:numFmt w:val="decimal"/>
      <w:lvlText w:val="%1.%2.%3."/>
      <w:lvlJc w:val="left"/>
      <w:pPr>
        <w:tabs>
          <w:tab w:val="num" w:pos="1072"/>
        </w:tabs>
        <w:ind w:left="1072" w:hanging="504"/>
      </w:pPr>
      <w:rPr>
        <w:rFonts w:ascii="Times New Roman" w:hAnsi="Times New Roman" w:cs="Times New Roman" w:hint="default"/>
        <w:b/>
        <w:color w:val="auto"/>
        <w:sz w:val="18"/>
        <w:szCs w:val="18"/>
      </w:rPr>
    </w:lvl>
    <w:lvl w:ilvl="3">
      <w:start w:val="1"/>
      <w:numFmt w:val="decimal"/>
      <w:lvlText w:val="%1.%2.%3.%4."/>
      <w:lvlJc w:val="left"/>
      <w:pPr>
        <w:tabs>
          <w:tab w:val="num" w:pos="1728"/>
        </w:tabs>
        <w:ind w:left="1728" w:hanging="648"/>
      </w:pPr>
      <w:rPr>
        <w:b/>
      </w:rPr>
    </w:lvl>
    <w:lvl w:ilvl="4">
      <w:start w:val="1"/>
      <w:numFmt w:val="decimal"/>
      <w:lvlText w:val="%1.%2.%3.%4.%5."/>
      <w:lvlJc w:val="left"/>
      <w:pPr>
        <w:tabs>
          <w:tab w:val="num" w:pos="2210"/>
        </w:tabs>
        <w:ind w:left="2210" w:hanging="792"/>
      </w:pPr>
      <w:rPr>
        <w:b/>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12BF706A"/>
    <w:multiLevelType w:val="hybridMultilevel"/>
    <w:tmpl w:val="CA64F110"/>
    <w:lvl w:ilvl="0" w:tplc="365CBEF6">
      <w:start w:val="4"/>
      <w:numFmt w:val="bullet"/>
      <w:pStyle w:val="Ttulo1"/>
      <w:lvlText w:val=""/>
      <w:lvlJc w:val="left"/>
      <w:pPr>
        <w:ind w:left="720" w:hanging="360"/>
      </w:pPr>
      <w:rPr>
        <w:rFonts w:ascii="Symbol" w:eastAsia="Calibri" w:hAnsi="Symbol" w:cs="Times New Roman" w:hint="default"/>
      </w:rPr>
    </w:lvl>
    <w:lvl w:ilvl="1" w:tplc="89143162" w:tentative="1">
      <w:start w:val="1"/>
      <w:numFmt w:val="bullet"/>
      <w:lvlText w:val="o"/>
      <w:lvlJc w:val="left"/>
      <w:pPr>
        <w:ind w:left="1440" w:hanging="360"/>
      </w:pPr>
      <w:rPr>
        <w:rFonts w:ascii="Courier New" w:hAnsi="Courier New" w:cs="Courier New" w:hint="default"/>
      </w:rPr>
    </w:lvl>
    <w:lvl w:ilvl="2" w:tplc="F08A7EB2">
      <w:start w:val="1"/>
      <w:numFmt w:val="bullet"/>
      <w:lvlText w:val=""/>
      <w:lvlJc w:val="left"/>
      <w:pPr>
        <w:ind w:left="2160" w:hanging="360"/>
      </w:pPr>
      <w:rPr>
        <w:rFonts w:ascii="Wingdings" w:hAnsi="Wingdings" w:hint="default"/>
      </w:rPr>
    </w:lvl>
    <w:lvl w:ilvl="3" w:tplc="DF9C15BC" w:tentative="1">
      <w:start w:val="1"/>
      <w:numFmt w:val="bullet"/>
      <w:pStyle w:val="Ttulo4"/>
      <w:lvlText w:val=""/>
      <w:lvlJc w:val="left"/>
      <w:pPr>
        <w:ind w:left="2880" w:hanging="360"/>
      </w:pPr>
      <w:rPr>
        <w:rFonts w:ascii="Symbol" w:hAnsi="Symbol" w:hint="default"/>
      </w:rPr>
    </w:lvl>
    <w:lvl w:ilvl="4" w:tplc="439E818A" w:tentative="1">
      <w:start w:val="1"/>
      <w:numFmt w:val="bullet"/>
      <w:lvlText w:val="o"/>
      <w:lvlJc w:val="left"/>
      <w:pPr>
        <w:ind w:left="3600" w:hanging="360"/>
      </w:pPr>
      <w:rPr>
        <w:rFonts w:ascii="Courier New" w:hAnsi="Courier New" w:cs="Courier New" w:hint="default"/>
      </w:rPr>
    </w:lvl>
    <w:lvl w:ilvl="5" w:tplc="27844C76" w:tentative="1">
      <w:start w:val="1"/>
      <w:numFmt w:val="bullet"/>
      <w:lvlText w:val=""/>
      <w:lvlJc w:val="left"/>
      <w:pPr>
        <w:ind w:left="4320" w:hanging="360"/>
      </w:pPr>
      <w:rPr>
        <w:rFonts w:ascii="Wingdings" w:hAnsi="Wingdings" w:hint="default"/>
      </w:rPr>
    </w:lvl>
    <w:lvl w:ilvl="6" w:tplc="C1126C0E" w:tentative="1">
      <w:start w:val="1"/>
      <w:numFmt w:val="bullet"/>
      <w:lvlText w:val=""/>
      <w:lvlJc w:val="left"/>
      <w:pPr>
        <w:ind w:left="5040" w:hanging="360"/>
      </w:pPr>
      <w:rPr>
        <w:rFonts w:ascii="Symbol" w:hAnsi="Symbol" w:hint="default"/>
      </w:rPr>
    </w:lvl>
    <w:lvl w:ilvl="7" w:tplc="D93C4EAC" w:tentative="1">
      <w:start w:val="1"/>
      <w:numFmt w:val="bullet"/>
      <w:lvlText w:val="o"/>
      <w:lvlJc w:val="left"/>
      <w:pPr>
        <w:ind w:left="5760" w:hanging="360"/>
      </w:pPr>
      <w:rPr>
        <w:rFonts w:ascii="Courier New" w:hAnsi="Courier New" w:cs="Courier New" w:hint="default"/>
      </w:rPr>
    </w:lvl>
    <w:lvl w:ilvl="8" w:tplc="809E909E" w:tentative="1">
      <w:start w:val="1"/>
      <w:numFmt w:val="bullet"/>
      <w:pStyle w:val="Ttulo9"/>
      <w:lvlText w:val=""/>
      <w:lvlJc w:val="left"/>
      <w:pPr>
        <w:ind w:left="6480" w:hanging="360"/>
      </w:pPr>
      <w:rPr>
        <w:rFonts w:ascii="Wingdings" w:hAnsi="Wingdings" w:hint="default"/>
      </w:rPr>
    </w:lvl>
  </w:abstractNum>
  <w:abstractNum w:abstractNumId="7">
    <w:nsid w:val="1450635D"/>
    <w:multiLevelType w:val="multilevel"/>
    <w:tmpl w:val="4AB6BDCA"/>
    <w:lvl w:ilvl="0">
      <w:start w:val="1"/>
      <w:numFmt w:val="decimal"/>
      <w:lvlText w:val="%1."/>
      <w:lvlJc w:val="left"/>
      <w:pPr>
        <w:ind w:left="360" w:hanging="360"/>
      </w:pPr>
      <w:rPr>
        <w:b/>
        <w:i w:val="0"/>
        <w:color w:val="auto"/>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6BC71D6"/>
    <w:multiLevelType w:val="hybridMultilevel"/>
    <w:tmpl w:val="672C8A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98D71EE"/>
    <w:multiLevelType w:val="multilevel"/>
    <w:tmpl w:val="380696E6"/>
    <w:lvl w:ilvl="0">
      <w:start w:val="1"/>
      <w:numFmt w:val="decimal"/>
      <w:lvlText w:val="%1."/>
      <w:lvlJc w:val="left"/>
      <w:pPr>
        <w:ind w:left="375" w:hanging="375"/>
      </w:pPr>
      <w:rPr>
        <w:rFonts w:hint="default"/>
        <w:b/>
      </w:rPr>
    </w:lvl>
    <w:lvl w:ilvl="1">
      <w:start w:val="1"/>
      <w:numFmt w:val="decimal"/>
      <w:lvlText w:val="%1.%2."/>
      <w:lvlJc w:val="left"/>
      <w:pPr>
        <w:ind w:left="517"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035265"/>
    <w:multiLevelType w:val="multilevel"/>
    <w:tmpl w:val="50288428"/>
    <w:lvl w:ilvl="0">
      <w:start w:val="1"/>
      <w:numFmt w:val="upperRoman"/>
      <w:lvlText w:val="%1."/>
      <w:lvlJc w:val="left"/>
      <w:pPr>
        <w:ind w:left="720" w:hanging="360"/>
      </w:pPr>
      <w:rPr>
        <w:rFonts w:ascii="Times New Roman" w:hAnsi="Times New Roman" w:hint="default"/>
        <w:b/>
      </w:rPr>
    </w:lvl>
    <w:lvl w:ilvl="1">
      <w:start w:val="1"/>
      <w:numFmt w:val="decimal"/>
      <w:isLgl/>
      <w:lvlText w:val="%1.%2."/>
      <w:lvlJc w:val="left"/>
      <w:pPr>
        <w:ind w:left="501" w:hanging="360"/>
      </w:pPr>
      <w:rPr>
        <w:rFonts w:ascii="Times New Roman" w:hAnsi="Times New Roman" w:cs="Times New Roman" w:hint="default"/>
        <w:b/>
        <w:sz w:val="18"/>
        <w:szCs w:val="18"/>
      </w:rPr>
    </w:lvl>
    <w:lvl w:ilvl="2">
      <w:start w:val="1"/>
      <w:numFmt w:val="decimal"/>
      <w:lvlText w:val="%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11">
    <w:nsid w:val="1D26683E"/>
    <w:multiLevelType w:val="multilevel"/>
    <w:tmpl w:val="19B46BC4"/>
    <w:lvl w:ilvl="0">
      <w:start w:val="5"/>
      <w:numFmt w:val="decimal"/>
      <w:lvlText w:val="%1."/>
      <w:lvlJc w:val="left"/>
      <w:pPr>
        <w:ind w:left="405" w:hanging="405"/>
      </w:pPr>
      <w:rPr>
        <w:rFonts w:hint="default"/>
        <w:b/>
      </w:rPr>
    </w:lvl>
    <w:lvl w:ilvl="1">
      <w:start w:val="1"/>
      <w:numFmt w:val="decimal"/>
      <w:lvlText w:val="%1.%2."/>
      <w:lvlJc w:val="left"/>
      <w:pPr>
        <w:ind w:left="760" w:hanging="405"/>
      </w:pPr>
      <w:rPr>
        <w:rFonts w:ascii="Times New Roman" w:hAnsi="Times New Roman" w:cs="Times New Roman" w:hint="default"/>
        <w:b/>
      </w:rPr>
    </w:lvl>
    <w:lvl w:ilvl="2">
      <w:start w:val="1"/>
      <w:numFmt w:val="decimal"/>
      <w:lvlText w:val="%1.%2.%3."/>
      <w:lvlJc w:val="left"/>
      <w:pPr>
        <w:ind w:left="1430" w:hanging="720"/>
      </w:pPr>
      <w:rPr>
        <w:rFonts w:hint="default"/>
        <w:b/>
      </w:rPr>
    </w:lvl>
    <w:lvl w:ilvl="3">
      <w:start w:val="1"/>
      <w:numFmt w:val="decimal"/>
      <w:lvlText w:val="%1.%2.%3.%4."/>
      <w:lvlJc w:val="left"/>
      <w:pPr>
        <w:ind w:left="1785" w:hanging="720"/>
      </w:pPr>
      <w:rPr>
        <w:rFonts w:hint="default"/>
        <w:b/>
      </w:rPr>
    </w:lvl>
    <w:lvl w:ilvl="4">
      <w:start w:val="1"/>
      <w:numFmt w:val="decimal"/>
      <w:lvlText w:val="%1.%2.%3.%4.%5."/>
      <w:lvlJc w:val="left"/>
      <w:pPr>
        <w:ind w:left="2140" w:hanging="720"/>
      </w:pPr>
      <w:rPr>
        <w:rFonts w:hint="default"/>
        <w:b w:val="0"/>
      </w:rPr>
    </w:lvl>
    <w:lvl w:ilvl="5">
      <w:start w:val="1"/>
      <w:numFmt w:val="decimal"/>
      <w:lvlText w:val="%1.%2.%3.%4.%5.%6."/>
      <w:lvlJc w:val="left"/>
      <w:pPr>
        <w:ind w:left="2855" w:hanging="1080"/>
      </w:pPr>
      <w:rPr>
        <w:rFonts w:hint="default"/>
        <w:b w:val="0"/>
      </w:rPr>
    </w:lvl>
    <w:lvl w:ilvl="6">
      <w:start w:val="1"/>
      <w:numFmt w:val="decimal"/>
      <w:lvlText w:val="%1.%2.%3.%4.%5.%6.%7."/>
      <w:lvlJc w:val="left"/>
      <w:pPr>
        <w:ind w:left="3210" w:hanging="1080"/>
      </w:pPr>
      <w:rPr>
        <w:rFonts w:hint="default"/>
        <w:b w:val="0"/>
      </w:rPr>
    </w:lvl>
    <w:lvl w:ilvl="7">
      <w:start w:val="1"/>
      <w:numFmt w:val="decimal"/>
      <w:lvlText w:val="%1.%2.%3.%4.%5.%6.%7.%8."/>
      <w:lvlJc w:val="left"/>
      <w:pPr>
        <w:ind w:left="3565" w:hanging="1080"/>
      </w:pPr>
      <w:rPr>
        <w:rFonts w:hint="default"/>
        <w:b w:val="0"/>
      </w:rPr>
    </w:lvl>
    <w:lvl w:ilvl="8">
      <w:start w:val="1"/>
      <w:numFmt w:val="decimal"/>
      <w:lvlText w:val="%1.%2.%3.%4.%5.%6.%7.%8.%9."/>
      <w:lvlJc w:val="left"/>
      <w:pPr>
        <w:ind w:left="4280" w:hanging="1440"/>
      </w:pPr>
      <w:rPr>
        <w:rFonts w:hint="default"/>
        <w:b w:val="0"/>
      </w:rPr>
    </w:lvl>
  </w:abstractNum>
  <w:abstractNum w:abstractNumId="12">
    <w:nsid w:val="1D2961B5"/>
    <w:multiLevelType w:val="multilevel"/>
    <w:tmpl w:val="469C1F40"/>
    <w:lvl w:ilvl="0">
      <w:start w:val="5"/>
      <w:numFmt w:val="decimal"/>
      <w:lvlText w:val="%1."/>
      <w:lvlJc w:val="left"/>
      <w:pPr>
        <w:tabs>
          <w:tab w:val="num" w:pos="360"/>
        </w:tabs>
        <w:ind w:left="360" w:hanging="360"/>
      </w:pPr>
      <w:rPr>
        <w:rFonts w:ascii="Calibri" w:eastAsia="Calibri" w:hAnsi="Calibri" w:cs="Times New Roman" w:hint="default"/>
        <w:b/>
      </w:rPr>
    </w:lvl>
    <w:lvl w:ilvl="1">
      <w:start w:val="2"/>
      <w:numFmt w:val="decimal"/>
      <w:lvlText w:val="%1.%2."/>
      <w:lvlJc w:val="left"/>
      <w:pPr>
        <w:tabs>
          <w:tab w:val="num" w:pos="574"/>
        </w:tabs>
        <w:ind w:left="574" w:hanging="432"/>
      </w:pPr>
      <w:rPr>
        <w:rFonts w:ascii="Calibri" w:hAnsi="Calibri" w:cs="Times New Roman" w:hint="default"/>
        <w:b/>
        <w:color w:val="auto"/>
        <w:sz w:val="22"/>
        <w:szCs w:val="22"/>
      </w:rPr>
    </w:lvl>
    <w:lvl w:ilvl="2">
      <w:start w:val="1"/>
      <w:numFmt w:val="decimal"/>
      <w:lvlText w:val="%1.%2.%3."/>
      <w:lvlJc w:val="left"/>
      <w:pPr>
        <w:tabs>
          <w:tab w:val="num" w:pos="1639"/>
        </w:tabs>
        <w:ind w:left="1639" w:hanging="504"/>
      </w:pPr>
      <w:rPr>
        <w:rFonts w:ascii="Calibri" w:hAnsi="Calibri" w:cs="Times New Roman" w:hint="default"/>
        <w:b/>
        <w:color w:val="auto"/>
        <w:sz w:val="22"/>
        <w:szCs w:val="22"/>
      </w:rPr>
    </w:lvl>
    <w:lvl w:ilvl="3">
      <w:start w:val="1"/>
      <w:numFmt w:val="decimal"/>
      <w:lvlText w:val="%1.%2.%3.%4."/>
      <w:lvlJc w:val="left"/>
      <w:pPr>
        <w:tabs>
          <w:tab w:val="num" w:pos="1728"/>
        </w:tabs>
        <w:ind w:left="1728" w:hanging="648"/>
      </w:pPr>
      <w:rPr>
        <w:rFonts w:ascii="Calibri" w:hAnsi="Calibri" w:cs="Times New Roman" w:hint="default"/>
        <w:b/>
        <w:sz w:val="22"/>
        <w:szCs w:val="22"/>
      </w:rPr>
    </w:lvl>
    <w:lvl w:ilvl="4">
      <w:start w:val="1"/>
      <w:numFmt w:val="decimal"/>
      <w:lvlText w:val="%1.%2.%3.%4.%5."/>
      <w:lvlJc w:val="left"/>
      <w:pPr>
        <w:tabs>
          <w:tab w:val="num" w:pos="2210"/>
        </w:tabs>
        <w:ind w:left="2210" w:hanging="792"/>
      </w:pPr>
      <w:rPr>
        <w:rFonts w:hint="default"/>
        <w:b/>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1F216F5E"/>
    <w:multiLevelType w:val="multilevel"/>
    <w:tmpl w:val="4AE46D8E"/>
    <w:lvl w:ilvl="0">
      <w:start w:val="11"/>
      <w:numFmt w:val="decimal"/>
      <w:lvlText w:val="%1"/>
      <w:lvlJc w:val="left"/>
      <w:pPr>
        <w:ind w:left="510" w:hanging="510"/>
      </w:pPr>
      <w:rPr>
        <w:rFonts w:ascii="Calibri" w:hAnsi="Calibri" w:hint="default"/>
        <w:sz w:val="20"/>
      </w:rPr>
    </w:lvl>
    <w:lvl w:ilvl="1">
      <w:start w:val="1"/>
      <w:numFmt w:val="decimal"/>
      <w:lvlText w:val="%1.%2"/>
      <w:lvlJc w:val="left"/>
      <w:pPr>
        <w:ind w:left="1006" w:hanging="510"/>
      </w:pPr>
      <w:rPr>
        <w:rFonts w:ascii="Calibri" w:hAnsi="Calibri" w:hint="default"/>
        <w:sz w:val="20"/>
      </w:rPr>
    </w:lvl>
    <w:lvl w:ilvl="2">
      <w:start w:val="8"/>
      <w:numFmt w:val="decimal"/>
      <w:lvlText w:val="%1.%2.%3"/>
      <w:lvlJc w:val="left"/>
      <w:pPr>
        <w:ind w:left="1502" w:hanging="510"/>
      </w:pPr>
      <w:rPr>
        <w:rFonts w:ascii="Calibri" w:hAnsi="Calibri" w:hint="default"/>
        <w:b/>
        <w:sz w:val="20"/>
      </w:rPr>
    </w:lvl>
    <w:lvl w:ilvl="3">
      <w:start w:val="1"/>
      <w:numFmt w:val="decimal"/>
      <w:lvlText w:val="%1.%2.%3.%4"/>
      <w:lvlJc w:val="left"/>
      <w:pPr>
        <w:ind w:left="2208" w:hanging="720"/>
      </w:pPr>
      <w:rPr>
        <w:rFonts w:ascii="Calibri" w:hAnsi="Calibri" w:hint="default"/>
        <w:sz w:val="20"/>
      </w:rPr>
    </w:lvl>
    <w:lvl w:ilvl="4">
      <w:start w:val="1"/>
      <w:numFmt w:val="decimal"/>
      <w:lvlText w:val="%1.%2.%3.%4.%5"/>
      <w:lvlJc w:val="left"/>
      <w:pPr>
        <w:ind w:left="2704" w:hanging="720"/>
      </w:pPr>
      <w:rPr>
        <w:rFonts w:ascii="Calibri" w:hAnsi="Calibri" w:hint="default"/>
        <w:sz w:val="20"/>
      </w:rPr>
    </w:lvl>
    <w:lvl w:ilvl="5">
      <w:start w:val="1"/>
      <w:numFmt w:val="decimal"/>
      <w:lvlText w:val="%1.%2.%3.%4.%5.%6"/>
      <w:lvlJc w:val="left"/>
      <w:pPr>
        <w:ind w:left="3560" w:hanging="1080"/>
      </w:pPr>
      <w:rPr>
        <w:rFonts w:ascii="Calibri" w:hAnsi="Calibri" w:hint="default"/>
        <w:sz w:val="20"/>
      </w:rPr>
    </w:lvl>
    <w:lvl w:ilvl="6">
      <w:start w:val="1"/>
      <w:numFmt w:val="decimal"/>
      <w:lvlText w:val="%1.%2.%3.%4.%5.%6.%7"/>
      <w:lvlJc w:val="left"/>
      <w:pPr>
        <w:ind w:left="4056" w:hanging="1080"/>
      </w:pPr>
      <w:rPr>
        <w:rFonts w:ascii="Calibri" w:hAnsi="Calibri" w:hint="default"/>
        <w:sz w:val="20"/>
      </w:rPr>
    </w:lvl>
    <w:lvl w:ilvl="7">
      <w:start w:val="1"/>
      <w:numFmt w:val="decimal"/>
      <w:lvlText w:val="%1.%2.%3.%4.%5.%6.%7.%8"/>
      <w:lvlJc w:val="left"/>
      <w:pPr>
        <w:ind w:left="4552" w:hanging="1080"/>
      </w:pPr>
      <w:rPr>
        <w:rFonts w:ascii="Calibri" w:hAnsi="Calibri" w:hint="default"/>
        <w:sz w:val="20"/>
      </w:rPr>
    </w:lvl>
    <w:lvl w:ilvl="8">
      <w:start w:val="1"/>
      <w:numFmt w:val="decimal"/>
      <w:lvlText w:val="%1.%2.%3.%4.%5.%6.%7.%8.%9"/>
      <w:lvlJc w:val="left"/>
      <w:pPr>
        <w:ind w:left="5408" w:hanging="1440"/>
      </w:pPr>
      <w:rPr>
        <w:rFonts w:ascii="Calibri" w:hAnsi="Calibri" w:hint="default"/>
        <w:sz w:val="20"/>
      </w:rPr>
    </w:lvl>
  </w:abstractNum>
  <w:abstractNum w:abstractNumId="14">
    <w:nsid w:val="24477EA8"/>
    <w:multiLevelType w:val="hybridMultilevel"/>
    <w:tmpl w:val="86F25D8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nsid w:val="24EC26F6"/>
    <w:multiLevelType w:val="multilevel"/>
    <w:tmpl w:val="72EE913C"/>
    <w:lvl w:ilvl="0">
      <w:start w:val="1"/>
      <w:numFmt w:val="decimal"/>
      <w:lvlText w:val="%1."/>
      <w:lvlJc w:val="left"/>
      <w:pPr>
        <w:ind w:left="360" w:hanging="360"/>
      </w:pPr>
      <w:rPr>
        <w:rFonts w:ascii="Calibri" w:eastAsia="SimSun" w:hAnsi="Calibri" w:cs="Times New Roman" w:hint="default"/>
        <w:b/>
      </w:rPr>
    </w:lvl>
    <w:lvl w:ilvl="1">
      <w:start w:val="1"/>
      <w:numFmt w:val="decimal"/>
      <w:lvlText w:val="%1.%2."/>
      <w:lvlJc w:val="left"/>
      <w:pPr>
        <w:ind w:left="574" w:hanging="432"/>
      </w:pPr>
      <w:rPr>
        <w:rFonts w:ascii="Calibri" w:hAnsi="Calibri" w:hint="default"/>
        <w:b/>
        <w:color w:val="auto"/>
        <w:sz w:val="20"/>
        <w:szCs w:val="20"/>
      </w:rPr>
    </w:lvl>
    <w:lvl w:ilvl="2">
      <w:start w:val="1"/>
      <w:numFmt w:val="decimal"/>
      <w:lvlText w:val="%1.%2.%3."/>
      <w:lvlJc w:val="left"/>
      <w:pPr>
        <w:ind w:left="1356" w:hanging="504"/>
      </w:pPr>
      <w:rPr>
        <w:rFonts w:ascii="Calibri" w:hAnsi="Calibri" w:hint="default"/>
        <w:b/>
        <w:color w:val="auto"/>
      </w:rPr>
    </w:lvl>
    <w:lvl w:ilvl="3">
      <w:start w:val="1"/>
      <w:numFmt w:val="decimal"/>
      <w:lvlText w:val="%1.%2.%3.%4."/>
      <w:lvlJc w:val="left"/>
      <w:pPr>
        <w:ind w:left="1728" w:hanging="648"/>
      </w:pPr>
      <w:rPr>
        <w:b/>
      </w:rPr>
    </w:lvl>
    <w:lvl w:ilvl="4">
      <w:start w:val="1"/>
      <w:numFmt w:val="lowerLetter"/>
      <w:lvlText w:val="%5)"/>
      <w:lvlJc w:val="left"/>
      <w:pPr>
        <w:ind w:left="2232" w:hanging="792"/>
      </w:pPr>
      <w:rPr>
        <w:b/>
      </w:rPr>
    </w:lvl>
    <w:lvl w:ilvl="5">
      <w:start w:val="1"/>
      <w:numFmt w:val="upperRoman"/>
      <w:lvlText w:val="%6."/>
      <w:lvlJc w:val="left"/>
      <w:pPr>
        <w:ind w:left="2736" w:hanging="936"/>
      </w:pPr>
      <w:rPr>
        <w:rFonts w:hint="default"/>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9415780"/>
    <w:multiLevelType w:val="hybridMultilevel"/>
    <w:tmpl w:val="2A44E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19E3059"/>
    <w:multiLevelType w:val="hybridMultilevel"/>
    <w:tmpl w:val="8FA68024"/>
    <w:lvl w:ilvl="0" w:tplc="887697F8">
      <w:start w:val="1"/>
      <w:numFmt w:val="decimal"/>
      <w:lvlText w:val="%1."/>
      <w:lvlJc w:val="left"/>
      <w:pPr>
        <w:ind w:left="720" w:hanging="360"/>
      </w:pPr>
      <w:rPr>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37E1621"/>
    <w:multiLevelType w:val="multilevel"/>
    <w:tmpl w:val="0B0E58C2"/>
    <w:lvl w:ilvl="0">
      <w:start w:val="24"/>
      <w:numFmt w:val="decimal"/>
      <w:lvlText w:val="%1."/>
      <w:lvlJc w:val="left"/>
      <w:pPr>
        <w:ind w:left="360" w:hanging="360"/>
      </w:pPr>
      <w:rPr>
        <w:rFonts w:hint="default"/>
      </w:rPr>
    </w:lvl>
    <w:lvl w:ilvl="1">
      <w:start w:val="1"/>
      <w:numFmt w:val="lowerLetter"/>
      <w:lvlText w:val="%2)"/>
      <w:lvlJc w:val="left"/>
      <w:pPr>
        <w:ind w:left="360" w:hanging="360"/>
      </w:pPr>
      <w:rPr>
        <w:b/>
      </w:rPr>
    </w:lvl>
    <w:lvl w:ilvl="2">
      <w:start w:val="1"/>
      <w:numFmt w:val="decimal"/>
      <w:lvlText w:val="%3."/>
      <w:lvlJc w:val="left"/>
      <w:pPr>
        <w:ind w:left="720" w:hanging="720"/>
      </w:pPr>
      <w:rPr>
        <w:rFonts w:ascii="Times New Roman" w:eastAsia="Calibri" w:hAnsi="Times New Roman" w:cs="Times New Roman"/>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340320D2"/>
    <w:multiLevelType w:val="multilevel"/>
    <w:tmpl w:val="C67AD26C"/>
    <w:lvl w:ilvl="0">
      <w:start w:val="1"/>
      <w:numFmt w:val="decimal"/>
      <w:lvlText w:val="%1."/>
      <w:lvlJc w:val="left"/>
      <w:pPr>
        <w:ind w:left="360" w:hanging="360"/>
      </w:pPr>
      <w:rPr>
        <w:rFonts w:ascii="Times New Roman" w:eastAsia="SimSun" w:hAnsi="Times New Roman" w:cs="Times New Roman"/>
        <w:b/>
      </w:rPr>
    </w:lvl>
    <w:lvl w:ilvl="1">
      <w:start w:val="1"/>
      <w:numFmt w:val="decimal"/>
      <w:lvlText w:val="%1.%2."/>
      <w:lvlJc w:val="left"/>
      <w:pPr>
        <w:ind w:left="1000" w:hanging="432"/>
      </w:pPr>
      <w:rPr>
        <w:b/>
        <w:sz w:val="18"/>
        <w:szCs w:val="18"/>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lowerLetter"/>
      <w:lvlText w:val="%5)"/>
      <w:lvlJc w:val="left"/>
      <w:pPr>
        <w:ind w:left="2232" w:hanging="792"/>
      </w:pPr>
      <w:rPr>
        <w:b/>
      </w:rPr>
    </w:lvl>
    <w:lvl w:ilvl="5">
      <w:start w:val="1"/>
      <w:numFmt w:val="upperRoman"/>
      <w:lvlText w:val="%6."/>
      <w:lvlJc w:val="left"/>
      <w:pPr>
        <w:ind w:left="2736" w:hanging="936"/>
      </w:pPr>
      <w:rPr>
        <w:rFonts w:hint="default"/>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0856130"/>
    <w:multiLevelType w:val="hybridMultilevel"/>
    <w:tmpl w:val="5BAE9A20"/>
    <w:lvl w:ilvl="0" w:tplc="70446E7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9C26AE8"/>
    <w:multiLevelType w:val="hybridMultilevel"/>
    <w:tmpl w:val="1D4A28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03D6CE9"/>
    <w:multiLevelType w:val="multilevel"/>
    <w:tmpl w:val="5A54C636"/>
    <w:lvl w:ilvl="0">
      <w:start w:val="1"/>
      <w:numFmt w:val="decimal"/>
      <w:lvlText w:val="%1."/>
      <w:lvlJc w:val="left"/>
      <w:pPr>
        <w:ind w:left="0" w:firstLine="0"/>
      </w:pPr>
      <w:rPr>
        <w:rFonts w:ascii="Calibri" w:eastAsia="SimSun" w:hAnsi="Calibri" w:cs="Times New Roman" w:hint="default"/>
        <w:b/>
        <w:sz w:val="22"/>
        <w:szCs w:val="22"/>
      </w:rPr>
    </w:lvl>
    <w:lvl w:ilvl="1">
      <w:start w:val="1"/>
      <w:numFmt w:val="decimal"/>
      <w:lvlText w:val="%1.%2."/>
      <w:lvlJc w:val="left"/>
      <w:pPr>
        <w:ind w:left="924" w:hanging="357"/>
      </w:pPr>
      <w:rPr>
        <w:rFonts w:hint="default"/>
        <w:b/>
        <w:color w:val="000000"/>
        <w:sz w:val="22"/>
        <w:szCs w:val="22"/>
      </w:rPr>
    </w:lvl>
    <w:lvl w:ilvl="2">
      <w:start w:val="1"/>
      <w:numFmt w:val="decimal"/>
      <w:lvlText w:val="%1.%2.%3."/>
      <w:lvlJc w:val="left"/>
      <w:pPr>
        <w:ind w:left="1491" w:hanging="357"/>
      </w:pPr>
      <w:rPr>
        <w:rFonts w:hint="default"/>
        <w:b/>
      </w:rPr>
    </w:lvl>
    <w:lvl w:ilvl="3">
      <w:start w:val="1"/>
      <w:numFmt w:val="decimal"/>
      <w:lvlText w:val="%1.%2.%3.%4."/>
      <w:lvlJc w:val="left"/>
      <w:pPr>
        <w:ind w:left="2058" w:hanging="357"/>
      </w:pPr>
      <w:rPr>
        <w:rFonts w:hint="default"/>
        <w:b/>
      </w:rPr>
    </w:lvl>
    <w:lvl w:ilvl="4">
      <w:start w:val="1"/>
      <w:numFmt w:val="lowerLetter"/>
      <w:lvlText w:val="%5)"/>
      <w:lvlJc w:val="left"/>
      <w:pPr>
        <w:ind w:left="2625" w:hanging="357"/>
      </w:pPr>
      <w:rPr>
        <w:rFonts w:hint="default"/>
        <w:b/>
      </w:rPr>
    </w:lvl>
    <w:lvl w:ilvl="5">
      <w:start w:val="1"/>
      <w:numFmt w:val="upperRoman"/>
      <w:lvlText w:val="%6."/>
      <w:lvlJc w:val="left"/>
      <w:pPr>
        <w:ind w:left="3192" w:hanging="357"/>
      </w:pPr>
      <w:rPr>
        <w:rFonts w:hint="default"/>
        <w:b w:val="0"/>
      </w:rPr>
    </w:lvl>
    <w:lvl w:ilvl="6">
      <w:start w:val="1"/>
      <w:numFmt w:val="decimal"/>
      <w:lvlText w:val="%1.%2.%3.%4.%5.%6.%7."/>
      <w:lvlJc w:val="left"/>
      <w:pPr>
        <w:ind w:left="3759" w:hanging="357"/>
      </w:pPr>
      <w:rPr>
        <w:rFonts w:hint="default"/>
      </w:rPr>
    </w:lvl>
    <w:lvl w:ilvl="7">
      <w:start w:val="1"/>
      <w:numFmt w:val="decimal"/>
      <w:lvlText w:val="%1.%2.%3.%4.%5.%6.%7.%8."/>
      <w:lvlJc w:val="left"/>
      <w:pPr>
        <w:ind w:left="4326" w:hanging="357"/>
      </w:pPr>
      <w:rPr>
        <w:rFonts w:hint="default"/>
      </w:rPr>
    </w:lvl>
    <w:lvl w:ilvl="8">
      <w:start w:val="1"/>
      <w:numFmt w:val="decimal"/>
      <w:lvlText w:val="%1.%2.%3.%4.%5.%6.%7.%8.%9."/>
      <w:lvlJc w:val="left"/>
      <w:pPr>
        <w:ind w:left="4893" w:hanging="357"/>
      </w:pPr>
      <w:rPr>
        <w:rFonts w:hint="default"/>
      </w:rPr>
    </w:lvl>
  </w:abstractNum>
  <w:abstractNum w:abstractNumId="23">
    <w:nsid w:val="51FF5878"/>
    <w:multiLevelType w:val="multilevel"/>
    <w:tmpl w:val="ACFA979C"/>
    <w:lvl w:ilvl="0">
      <w:start w:val="1"/>
      <w:numFmt w:val="decimal"/>
      <w:lvlText w:val="%1.1"/>
      <w:lvlJc w:val="left"/>
      <w:pPr>
        <w:ind w:left="720" w:hanging="360"/>
      </w:pPr>
      <w:rPr>
        <w:rFonts w:hint="default"/>
        <w:b/>
      </w:rPr>
    </w:lvl>
    <w:lvl w:ilvl="1">
      <w:start w:val="1"/>
      <w:numFmt w:val="decimal"/>
      <w:isLgl/>
      <w:lvlText w:val="%1.%2."/>
      <w:lvlJc w:val="left"/>
      <w:pPr>
        <w:ind w:left="501" w:hanging="360"/>
      </w:pPr>
      <w:rPr>
        <w:rFonts w:ascii="Times New Roman" w:hAnsi="Times New Roman" w:cs="Times New Roman" w:hint="default"/>
        <w:b/>
        <w:sz w:val="18"/>
        <w:szCs w:val="18"/>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24">
    <w:nsid w:val="579A6C2A"/>
    <w:multiLevelType w:val="multilevel"/>
    <w:tmpl w:val="BC1C1F32"/>
    <w:lvl w:ilvl="0">
      <w:start w:val="1"/>
      <w:numFmt w:val="bullet"/>
      <w:lvlText w:val=""/>
      <w:lvlJc w:val="left"/>
      <w:pPr>
        <w:ind w:left="375" w:hanging="375"/>
      </w:pPr>
      <w:rPr>
        <w:rFonts w:ascii="Symbol" w:hAnsi="Symbol" w:hint="default"/>
      </w:rPr>
    </w:lvl>
    <w:lvl w:ilvl="1">
      <w:start w:val="1"/>
      <w:numFmt w:val="decimal"/>
      <w:lvlText w:val="%1.%2."/>
      <w:lvlJc w:val="left"/>
      <w:pPr>
        <w:ind w:left="375" w:hanging="375"/>
      </w:pPr>
      <w:rPr>
        <w:rFonts w:hint="default"/>
        <w:b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80A3116"/>
    <w:multiLevelType w:val="multilevel"/>
    <w:tmpl w:val="A8207CD8"/>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6">
    <w:nsid w:val="581A14F6"/>
    <w:multiLevelType w:val="hybridMultilevel"/>
    <w:tmpl w:val="15941F06"/>
    <w:lvl w:ilvl="0" w:tplc="F41A2684">
      <w:start w:val="2"/>
      <w:numFmt w:val="decimal"/>
      <w:lvlText w:val="%1."/>
      <w:lvlJc w:val="left"/>
      <w:pPr>
        <w:ind w:left="76" w:hanging="360"/>
      </w:pPr>
      <w:rPr>
        <w:rFonts w:hint="default"/>
        <w:b/>
      </w:rPr>
    </w:lvl>
    <w:lvl w:ilvl="1" w:tplc="04160019">
      <w:start w:val="1"/>
      <w:numFmt w:val="lowerLetter"/>
      <w:lvlText w:val="%2."/>
      <w:lvlJc w:val="left"/>
      <w:pPr>
        <w:ind w:left="796" w:hanging="360"/>
      </w:pPr>
    </w:lvl>
    <w:lvl w:ilvl="2" w:tplc="0416001B">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27">
    <w:nsid w:val="58C54126"/>
    <w:multiLevelType w:val="multilevel"/>
    <w:tmpl w:val="CB6472DA"/>
    <w:lvl w:ilvl="0">
      <w:start w:val="17"/>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nsid w:val="59111748"/>
    <w:multiLevelType w:val="hybridMultilevel"/>
    <w:tmpl w:val="11067D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9665C80"/>
    <w:multiLevelType w:val="multilevel"/>
    <w:tmpl w:val="380696E6"/>
    <w:lvl w:ilvl="0">
      <w:start w:val="1"/>
      <w:numFmt w:val="decimal"/>
      <w:lvlText w:val="%1."/>
      <w:lvlJc w:val="left"/>
      <w:pPr>
        <w:ind w:left="375" w:hanging="375"/>
      </w:pPr>
      <w:rPr>
        <w:rFonts w:hint="default"/>
        <w:b/>
      </w:rPr>
    </w:lvl>
    <w:lvl w:ilvl="1">
      <w:start w:val="1"/>
      <w:numFmt w:val="decimal"/>
      <w:lvlText w:val="%1.%2."/>
      <w:lvlJc w:val="left"/>
      <w:pPr>
        <w:ind w:left="517"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EDE2546"/>
    <w:multiLevelType w:val="multilevel"/>
    <w:tmpl w:val="82184056"/>
    <w:lvl w:ilvl="0">
      <w:start w:val="12"/>
      <w:numFmt w:val="decimal"/>
      <w:lvlText w:val="%1."/>
      <w:lvlJc w:val="left"/>
      <w:pPr>
        <w:ind w:left="0" w:firstLine="0"/>
      </w:pPr>
      <w:rPr>
        <w:rFonts w:ascii="Calibri" w:eastAsia="SimSun" w:hAnsi="Calibri" w:cs="Times New Roman" w:hint="default"/>
        <w:b/>
        <w:color w:val="auto"/>
        <w:sz w:val="20"/>
        <w:szCs w:val="20"/>
      </w:rPr>
    </w:lvl>
    <w:lvl w:ilvl="1">
      <w:start w:val="1"/>
      <w:numFmt w:val="decimal"/>
      <w:lvlText w:val="%1.%2."/>
      <w:lvlJc w:val="left"/>
      <w:pPr>
        <w:ind w:left="924" w:hanging="357"/>
      </w:pPr>
      <w:rPr>
        <w:rFonts w:hint="default"/>
        <w:b/>
        <w:color w:val="auto"/>
        <w:sz w:val="20"/>
        <w:szCs w:val="20"/>
      </w:rPr>
    </w:lvl>
    <w:lvl w:ilvl="2">
      <w:start w:val="1"/>
      <w:numFmt w:val="decimal"/>
      <w:lvlText w:val="%1.%2.%3."/>
      <w:lvlJc w:val="left"/>
      <w:pPr>
        <w:ind w:left="1491" w:hanging="357"/>
      </w:pPr>
      <w:rPr>
        <w:rFonts w:hint="default"/>
        <w:b/>
        <w:color w:val="auto"/>
      </w:rPr>
    </w:lvl>
    <w:lvl w:ilvl="3">
      <w:start w:val="1"/>
      <w:numFmt w:val="decimal"/>
      <w:lvlText w:val="%1.%2.%3.%4."/>
      <w:lvlJc w:val="left"/>
      <w:pPr>
        <w:ind w:left="2058" w:hanging="357"/>
      </w:pPr>
      <w:rPr>
        <w:rFonts w:hint="default"/>
        <w:b/>
        <w:color w:val="auto"/>
      </w:rPr>
    </w:lvl>
    <w:lvl w:ilvl="4">
      <w:start w:val="1"/>
      <w:numFmt w:val="lowerLetter"/>
      <w:lvlText w:val="%5)"/>
      <w:lvlJc w:val="left"/>
      <w:pPr>
        <w:ind w:left="2625" w:hanging="357"/>
      </w:pPr>
      <w:rPr>
        <w:rFonts w:hint="default"/>
        <w:b/>
      </w:rPr>
    </w:lvl>
    <w:lvl w:ilvl="5">
      <w:start w:val="1"/>
      <w:numFmt w:val="upperRoman"/>
      <w:lvlText w:val="%6."/>
      <w:lvlJc w:val="left"/>
      <w:pPr>
        <w:ind w:left="3192" w:hanging="357"/>
      </w:pPr>
      <w:rPr>
        <w:rFonts w:hint="default"/>
        <w:b w:val="0"/>
      </w:rPr>
    </w:lvl>
    <w:lvl w:ilvl="6">
      <w:start w:val="1"/>
      <w:numFmt w:val="decimal"/>
      <w:lvlText w:val="%1.%2.%3.%4.%5.%6.%7."/>
      <w:lvlJc w:val="left"/>
      <w:pPr>
        <w:ind w:left="3759" w:hanging="357"/>
      </w:pPr>
      <w:rPr>
        <w:rFonts w:hint="default"/>
      </w:rPr>
    </w:lvl>
    <w:lvl w:ilvl="7">
      <w:start w:val="1"/>
      <w:numFmt w:val="decimal"/>
      <w:lvlText w:val="%1.%2.%3.%4.%5.%6.%7.%8."/>
      <w:lvlJc w:val="left"/>
      <w:pPr>
        <w:ind w:left="4326" w:hanging="357"/>
      </w:pPr>
      <w:rPr>
        <w:rFonts w:hint="default"/>
      </w:rPr>
    </w:lvl>
    <w:lvl w:ilvl="8">
      <w:start w:val="1"/>
      <w:numFmt w:val="decimal"/>
      <w:lvlText w:val="%1.%2.%3.%4.%5.%6.%7.%8.%9."/>
      <w:lvlJc w:val="left"/>
      <w:pPr>
        <w:ind w:left="4893" w:hanging="357"/>
      </w:pPr>
      <w:rPr>
        <w:rFonts w:hint="default"/>
      </w:rPr>
    </w:lvl>
  </w:abstractNum>
  <w:abstractNum w:abstractNumId="31">
    <w:nsid w:val="604639C2"/>
    <w:multiLevelType w:val="multilevel"/>
    <w:tmpl w:val="4AB6BDCA"/>
    <w:lvl w:ilvl="0">
      <w:start w:val="1"/>
      <w:numFmt w:val="decimal"/>
      <w:lvlText w:val="%1."/>
      <w:lvlJc w:val="left"/>
      <w:pPr>
        <w:ind w:left="360" w:hanging="360"/>
      </w:pPr>
      <w:rPr>
        <w:b/>
        <w:i w:val="0"/>
        <w:color w:val="auto"/>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3AE4C13"/>
    <w:multiLevelType w:val="hybridMultilevel"/>
    <w:tmpl w:val="FFCA70AC"/>
    <w:lvl w:ilvl="0" w:tplc="FFFFFFFF">
      <w:start w:val="1"/>
      <w:numFmt w:val="lowerLetter"/>
      <w:lvlText w:val="%1)"/>
      <w:lvlJc w:val="left"/>
      <w:pPr>
        <w:ind w:left="1636" w:hanging="360"/>
      </w:pPr>
    </w:lvl>
    <w:lvl w:ilvl="1" w:tplc="FFFFFFFF">
      <w:start w:val="1"/>
      <w:numFmt w:val="lowerLetter"/>
      <w:lvlText w:val="%2."/>
      <w:lvlJc w:val="left"/>
      <w:pPr>
        <w:ind w:left="2356" w:hanging="360"/>
      </w:pPr>
    </w:lvl>
    <w:lvl w:ilvl="2" w:tplc="FFFFFFFF">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3">
    <w:nsid w:val="6B770045"/>
    <w:multiLevelType w:val="hybridMultilevel"/>
    <w:tmpl w:val="8FA68024"/>
    <w:lvl w:ilvl="0" w:tplc="887697F8">
      <w:start w:val="1"/>
      <w:numFmt w:val="decimal"/>
      <w:lvlText w:val="%1."/>
      <w:lvlJc w:val="left"/>
      <w:pPr>
        <w:ind w:left="720" w:hanging="360"/>
      </w:pPr>
      <w:rPr>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0537156"/>
    <w:multiLevelType w:val="hybridMultilevel"/>
    <w:tmpl w:val="2B8264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63D467E"/>
    <w:multiLevelType w:val="multilevel"/>
    <w:tmpl w:val="7EDE8248"/>
    <w:lvl w:ilvl="0">
      <w:start w:val="1"/>
      <w:numFmt w:val="decimal"/>
      <w:pStyle w:val="ContratoTtulo1"/>
      <w:lvlText w:val="%1.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79190071"/>
    <w:multiLevelType w:val="hybridMultilevel"/>
    <w:tmpl w:val="164CCD8C"/>
    <w:lvl w:ilvl="0" w:tplc="FFFFFFFF">
      <w:start w:val="1"/>
      <w:numFmt w:val="lowerLetter"/>
      <w:lvlText w:val="%1)"/>
      <w:lvlJc w:val="left"/>
      <w:pPr>
        <w:ind w:left="1287" w:hanging="360"/>
      </w:pPr>
      <w:rPr>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nsid w:val="7A1D0981"/>
    <w:multiLevelType w:val="multilevel"/>
    <w:tmpl w:val="4AB6BDCA"/>
    <w:lvl w:ilvl="0">
      <w:start w:val="1"/>
      <w:numFmt w:val="decimal"/>
      <w:lvlText w:val="%1."/>
      <w:lvlJc w:val="left"/>
      <w:pPr>
        <w:ind w:left="360" w:hanging="360"/>
      </w:pPr>
      <w:rPr>
        <w:b/>
        <w:i w:val="0"/>
        <w:color w:val="auto"/>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35"/>
  </w:num>
  <w:num w:numId="3">
    <w:abstractNumId w:val="33"/>
  </w:num>
  <w:num w:numId="4">
    <w:abstractNumId w:val="8"/>
  </w:num>
  <w:num w:numId="5">
    <w:abstractNumId w:val="34"/>
  </w:num>
  <w:num w:numId="6">
    <w:abstractNumId w:val="4"/>
  </w:num>
  <w:num w:numId="7">
    <w:abstractNumId w:val="21"/>
  </w:num>
  <w:num w:numId="8">
    <w:abstractNumId w:val="23"/>
  </w:num>
  <w:num w:numId="9">
    <w:abstractNumId w:val="2"/>
  </w:num>
  <w:num w:numId="10">
    <w:abstractNumId w:val="28"/>
  </w:num>
  <w:num w:numId="11">
    <w:abstractNumId w:val="27"/>
  </w:num>
  <w:num w:numId="12">
    <w:abstractNumId w:val="17"/>
  </w:num>
  <w:num w:numId="13">
    <w:abstractNumId w:val="15"/>
  </w:num>
  <w:num w:numId="14">
    <w:abstractNumId w:val="32"/>
  </w:num>
  <w:num w:numId="15">
    <w:abstractNumId w:val="29"/>
  </w:num>
  <w:num w:numId="16">
    <w:abstractNumId w:val="9"/>
  </w:num>
  <w:num w:numId="17">
    <w:abstractNumId w:val="37"/>
  </w:num>
  <w:num w:numId="18">
    <w:abstractNumId w:val="14"/>
  </w:num>
  <w:num w:numId="19">
    <w:abstractNumId w:val="24"/>
  </w:num>
  <w:num w:numId="20">
    <w:abstractNumId w:val="0"/>
  </w:num>
  <w:num w:numId="21">
    <w:abstractNumId w:val="1"/>
  </w:num>
  <w:num w:numId="22">
    <w:abstractNumId w:val="31"/>
  </w:num>
  <w:num w:numId="23">
    <w:abstractNumId w:val="7"/>
  </w:num>
  <w:num w:numId="24">
    <w:abstractNumId w:val="5"/>
  </w:num>
  <w:num w:numId="25">
    <w:abstractNumId w:val="26"/>
  </w:num>
  <w:num w:numId="26">
    <w:abstractNumId w:val="11"/>
  </w:num>
  <w:num w:numId="27">
    <w:abstractNumId w:val="16"/>
  </w:num>
  <w:num w:numId="28">
    <w:abstractNumId w:val="19"/>
  </w:num>
  <w:num w:numId="29">
    <w:abstractNumId w:val="25"/>
  </w:num>
  <w:num w:numId="30">
    <w:abstractNumId w:val="36"/>
  </w:num>
  <w:num w:numId="31">
    <w:abstractNumId w:val="10"/>
  </w:num>
  <w:num w:numId="32">
    <w:abstractNumId w:val="3"/>
  </w:num>
  <w:num w:numId="33">
    <w:abstractNumId w:val="20"/>
  </w:num>
  <w:num w:numId="34">
    <w:abstractNumId w:val="18"/>
  </w:num>
  <w:num w:numId="35">
    <w:abstractNumId w:val="12"/>
  </w:num>
  <w:num w:numId="36">
    <w:abstractNumId w:val="22"/>
  </w:num>
  <w:num w:numId="37">
    <w:abstractNumId w:val="13"/>
  </w:num>
  <w:num w:numId="38">
    <w:abstractNumId w:val="3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defaultTabStop w:val="709"/>
  <w:hyphenationZone w:val="425"/>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rsids>
    <w:rsidRoot w:val="003C4F83"/>
    <w:rsid w:val="000036C2"/>
    <w:rsid w:val="00004611"/>
    <w:rsid w:val="00005D52"/>
    <w:rsid w:val="00006414"/>
    <w:rsid w:val="00006486"/>
    <w:rsid w:val="000109DB"/>
    <w:rsid w:val="00011389"/>
    <w:rsid w:val="00014042"/>
    <w:rsid w:val="000229CE"/>
    <w:rsid w:val="00030C9B"/>
    <w:rsid w:val="00030ECB"/>
    <w:rsid w:val="00034C76"/>
    <w:rsid w:val="000350FE"/>
    <w:rsid w:val="000404F0"/>
    <w:rsid w:val="000409BC"/>
    <w:rsid w:val="00040E22"/>
    <w:rsid w:val="00041C3B"/>
    <w:rsid w:val="0004330B"/>
    <w:rsid w:val="00046170"/>
    <w:rsid w:val="000479B8"/>
    <w:rsid w:val="00047F8A"/>
    <w:rsid w:val="00051F22"/>
    <w:rsid w:val="00055E01"/>
    <w:rsid w:val="00057170"/>
    <w:rsid w:val="000600C1"/>
    <w:rsid w:val="0006097B"/>
    <w:rsid w:val="00060C4E"/>
    <w:rsid w:val="00061336"/>
    <w:rsid w:val="00063690"/>
    <w:rsid w:val="0006442B"/>
    <w:rsid w:val="00064877"/>
    <w:rsid w:val="00066110"/>
    <w:rsid w:val="000664D1"/>
    <w:rsid w:val="00066B74"/>
    <w:rsid w:val="00066E5C"/>
    <w:rsid w:val="000704D0"/>
    <w:rsid w:val="00073024"/>
    <w:rsid w:val="00073C33"/>
    <w:rsid w:val="0008166B"/>
    <w:rsid w:val="0008188C"/>
    <w:rsid w:val="0008262C"/>
    <w:rsid w:val="00082CE5"/>
    <w:rsid w:val="00083C25"/>
    <w:rsid w:val="0008435B"/>
    <w:rsid w:val="00086430"/>
    <w:rsid w:val="000869C5"/>
    <w:rsid w:val="00086A82"/>
    <w:rsid w:val="00091409"/>
    <w:rsid w:val="00095374"/>
    <w:rsid w:val="0009559F"/>
    <w:rsid w:val="00096790"/>
    <w:rsid w:val="000A085F"/>
    <w:rsid w:val="000A0DD4"/>
    <w:rsid w:val="000A267C"/>
    <w:rsid w:val="000A3D3B"/>
    <w:rsid w:val="000A4FB0"/>
    <w:rsid w:val="000A705B"/>
    <w:rsid w:val="000B1243"/>
    <w:rsid w:val="000B14D9"/>
    <w:rsid w:val="000B3F5C"/>
    <w:rsid w:val="000B5735"/>
    <w:rsid w:val="000B66B9"/>
    <w:rsid w:val="000B6D3F"/>
    <w:rsid w:val="000C001F"/>
    <w:rsid w:val="000C0386"/>
    <w:rsid w:val="000C09DB"/>
    <w:rsid w:val="000C0CD8"/>
    <w:rsid w:val="000C1677"/>
    <w:rsid w:val="000C472A"/>
    <w:rsid w:val="000C554E"/>
    <w:rsid w:val="000C6398"/>
    <w:rsid w:val="000D0D2D"/>
    <w:rsid w:val="000D39D3"/>
    <w:rsid w:val="000D3F58"/>
    <w:rsid w:val="000D5EFC"/>
    <w:rsid w:val="000D60F5"/>
    <w:rsid w:val="000D63E9"/>
    <w:rsid w:val="000D7802"/>
    <w:rsid w:val="000E09C8"/>
    <w:rsid w:val="000E6777"/>
    <w:rsid w:val="000E70DD"/>
    <w:rsid w:val="000F6200"/>
    <w:rsid w:val="000F6678"/>
    <w:rsid w:val="000F7BB9"/>
    <w:rsid w:val="00102FA7"/>
    <w:rsid w:val="001036D4"/>
    <w:rsid w:val="00103800"/>
    <w:rsid w:val="00104B05"/>
    <w:rsid w:val="00104C5A"/>
    <w:rsid w:val="00107432"/>
    <w:rsid w:val="00115362"/>
    <w:rsid w:val="001213D4"/>
    <w:rsid w:val="00123881"/>
    <w:rsid w:val="00124AC9"/>
    <w:rsid w:val="001254B0"/>
    <w:rsid w:val="00126088"/>
    <w:rsid w:val="001272B8"/>
    <w:rsid w:val="0012774B"/>
    <w:rsid w:val="00130C36"/>
    <w:rsid w:val="001312CF"/>
    <w:rsid w:val="001313BE"/>
    <w:rsid w:val="00132EEA"/>
    <w:rsid w:val="00133D6A"/>
    <w:rsid w:val="00135565"/>
    <w:rsid w:val="00135569"/>
    <w:rsid w:val="00137C54"/>
    <w:rsid w:val="00140503"/>
    <w:rsid w:val="0014075E"/>
    <w:rsid w:val="001412A1"/>
    <w:rsid w:val="001427F9"/>
    <w:rsid w:val="00145AE2"/>
    <w:rsid w:val="00146F5B"/>
    <w:rsid w:val="001471F3"/>
    <w:rsid w:val="00150F53"/>
    <w:rsid w:val="0015274A"/>
    <w:rsid w:val="0015489F"/>
    <w:rsid w:val="00154923"/>
    <w:rsid w:val="001553C1"/>
    <w:rsid w:val="00160B3B"/>
    <w:rsid w:val="00162A9F"/>
    <w:rsid w:val="00164A14"/>
    <w:rsid w:val="00165351"/>
    <w:rsid w:val="0016598F"/>
    <w:rsid w:val="001668AB"/>
    <w:rsid w:val="00166BEA"/>
    <w:rsid w:val="0017009F"/>
    <w:rsid w:val="0017043F"/>
    <w:rsid w:val="001722BB"/>
    <w:rsid w:val="00173305"/>
    <w:rsid w:val="00176C87"/>
    <w:rsid w:val="00180540"/>
    <w:rsid w:val="001808B6"/>
    <w:rsid w:val="00182012"/>
    <w:rsid w:val="00182891"/>
    <w:rsid w:val="00182F0A"/>
    <w:rsid w:val="00183539"/>
    <w:rsid w:val="00183B1C"/>
    <w:rsid w:val="00184A25"/>
    <w:rsid w:val="001853A1"/>
    <w:rsid w:val="00186751"/>
    <w:rsid w:val="0018708F"/>
    <w:rsid w:val="00187314"/>
    <w:rsid w:val="001911D6"/>
    <w:rsid w:val="00194404"/>
    <w:rsid w:val="00197CC7"/>
    <w:rsid w:val="001A1DAF"/>
    <w:rsid w:val="001A1DC8"/>
    <w:rsid w:val="001A4114"/>
    <w:rsid w:val="001A590E"/>
    <w:rsid w:val="001A594A"/>
    <w:rsid w:val="001A6909"/>
    <w:rsid w:val="001A6DE9"/>
    <w:rsid w:val="001B0883"/>
    <w:rsid w:val="001C022C"/>
    <w:rsid w:val="001C055F"/>
    <w:rsid w:val="001C5B85"/>
    <w:rsid w:val="001C5C97"/>
    <w:rsid w:val="001C5FFE"/>
    <w:rsid w:val="001C6C50"/>
    <w:rsid w:val="001D1166"/>
    <w:rsid w:val="001D2C1F"/>
    <w:rsid w:val="001D37F4"/>
    <w:rsid w:val="001D5673"/>
    <w:rsid w:val="001D63CF"/>
    <w:rsid w:val="001D6988"/>
    <w:rsid w:val="001E123C"/>
    <w:rsid w:val="001E249B"/>
    <w:rsid w:val="001E2EBD"/>
    <w:rsid w:val="001E3A02"/>
    <w:rsid w:val="001E3E8C"/>
    <w:rsid w:val="001E45D9"/>
    <w:rsid w:val="001E704F"/>
    <w:rsid w:val="001E7B2E"/>
    <w:rsid w:val="001F001D"/>
    <w:rsid w:val="001F2006"/>
    <w:rsid w:val="001F2249"/>
    <w:rsid w:val="001F237A"/>
    <w:rsid w:val="001F44E4"/>
    <w:rsid w:val="001F4CB5"/>
    <w:rsid w:val="001F643E"/>
    <w:rsid w:val="001F689E"/>
    <w:rsid w:val="001F6D62"/>
    <w:rsid w:val="0020018D"/>
    <w:rsid w:val="00200A03"/>
    <w:rsid w:val="0021028D"/>
    <w:rsid w:val="002113B8"/>
    <w:rsid w:val="00213221"/>
    <w:rsid w:val="00213B7F"/>
    <w:rsid w:val="002140F3"/>
    <w:rsid w:val="002148E2"/>
    <w:rsid w:val="00216F13"/>
    <w:rsid w:val="00221A8D"/>
    <w:rsid w:val="00222E5E"/>
    <w:rsid w:val="00223BF4"/>
    <w:rsid w:val="00223D34"/>
    <w:rsid w:val="0022527E"/>
    <w:rsid w:val="002253C5"/>
    <w:rsid w:val="00226738"/>
    <w:rsid w:val="00227241"/>
    <w:rsid w:val="002319BC"/>
    <w:rsid w:val="00232D30"/>
    <w:rsid w:val="002333BC"/>
    <w:rsid w:val="00234D5A"/>
    <w:rsid w:val="0023588D"/>
    <w:rsid w:val="00235E70"/>
    <w:rsid w:val="002360DA"/>
    <w:rsid w:val="00237433"/>
    <w:rsid w:val="002406F2"/>
    <w:rsid w:val="00240F5B"/>
    <w:rsid w:val="00243327"/>
    <w:rsid w:val="00243A7B"/>
    <w:rsid w:val="00245734"/>
    <w:rsid w:val="0024612B"/>
    <w:rsid w:val="00250233"/>
    <w:rsid w:val="00251EF1"/>
    <w:rsid w:val="0025285B"/>
    <w:rsid w:val="00254814"/>
    <w:rsid w:val="00254EAF"/>
    <w:rsid w:val="00257C91"/>
    <w:rsid w:val="0026096F"/>
    <w:rsid w:val="00262A9E"/>
    <w:rsid w:val="002632A2"/>
    <w:rsid w:val="00263F8E"/>
    <w:rsid w:val="0026476F"/>
    <w:rsid w:val="00265391"/>
    <w:rsid w:val="00265EE6"/>
    <w:rsid w:val="0026637A"/>
    <w:rsid w:val="00266451"/>
    <w:rsid w:val="00266673"/>
    <w:rsid w:val="002667DD"/>
    <w:rsid w:val="00271ED9"/>
    <w:rsid w:val="00273A99"/>
    <w:rsid w:val="00273B2D"/>
    <w:rsid w:val="00276EA7"/>
    <w:rsid w:val="0027758C"/>
    <w:rsid w:val="00284540"/>
    <w:rsid w:val="00284969"/>
    <w:rsid w:val="0028639B"/>
    <w:rsid w:val="00286834"/>
    <w:rsid w:val="00293A87"/>
    <w:rsid w:val="00294D52"/>
    <w:rsid w:val="002A0DAC"/>
    <w:rsid w:val="002A2978"/>
    <w:rsid w:val="002A6AF6"/>
    <w:rsid w:val="002B00DA"/>
    <w:rsid w:val="002B317A"/>
    <w:rsid w:val="002B51A9"/>
    <w:rsid w:val="002C1335"/>
    <w:rsid w:val="002C42D7"/>
    <w:rsid w:val="002C6581"/>
    <w:rsid w:val="002D07AB"/>
    <w:rsid w:val="002D4ACF"/>
    <w:rsid w:val="002D5E1F"/>
    <w:rsid w:val="002D5F0F"/>
    <w:rsid w:val="002D67B1"/>
    <w:rsid w:val="002D6E54"/>
    <w:rsid w:val="002E4C97"/>
    <w:rsid w:val="002E5348"/>
    <w:rsid w:val="002E60B5"/>
    <w:rsid w:val="002E65DC"/>
    <w:rsid w:val="002E6C01"/>
    <w:rsid w:val="002F126F"/>
    <w:rsid w:val="002F1BB9"/>
    <w:rsid w:val="002F21EF"/>
    <w:rsid w:val="002F280D"/>
    <w:rsid w:val="002F3D6C"/>
    <w:rsid w:val="002F45D7"/>
    <w:rsid w:val="002F4BC9"/>
    <w:rsid w:val="002F4CBE"/>
    <w:rsid w:val="002F5D23"/>
    <w:rsid w:val="002F67B6"/>
    <w:rsid w:val="002F748B"/>
    <w:rsid w:val="00300183"/>
    <w:rsid w:val="00300A42"/>
    <w:rsid w:val="0030126D"/>
    <w:rsid w:val="00302A20"/>
    <w:rsid w:val="003047C2"/>
    <w:rsid w:val="00305837"/>
    <w:rsid w:val="00305B7D"/>
    <w:rsid w:val="00306589"/>
    <w:rsid w:val="00306A3B"/>
    <w:rsid w:val="003125C5"/>
    <w:rsid w:val="00313203"/>
    <w:rsid w:val="00313C03"/>
    <w:rsid w:val="0031593D"/>
    <w:rsid w:val="00315C9F"/>
    <w:rsid w:val="00317DEA"/>
    <w:rsid w:val="00320206"/>
    <w:rsid w:val="00320C8A"/>
    <w:rsid w:val="00322B73"/>
    <w:rsid w:val="0032688A"/>
    <w:rsid w:val="00334DB9"/>
    <w:rsid w:val="00334FCC"/>
    <w:rsid w:val="00336608"/>
    <w:rsid w:val="00337984"/>
    <w:rsid w:val="003400F4"/>
    <w:rsid w:val="003407E0"/>
    <w:rsid w:val="00346664"/>
    <w:rsid w:val="003468BF"/>
    <w:rsid w:val="00346DD7"/>
    <w:rsid w:val="003474FC"/>
    <w:rsid w:val="003476BB"/>
    <w:rsid w:val="00347D0A"/>
    <w:rsid w:val="00351EF3"/>
    <w:rsid w:val="003545A6"/>
    <w:rsid w:val="00354A5B"/>
    <w:rsid w:val="00355B7B"/>
    <w:rsid w:val="0036075B"/>
    <w:rsid w:val="0036163A"/>
    <w:rsid w:val="00363565"/>
    <w:rsid w:val="0036389C"/>
    <w:rsid w:val="00363C84"/>
    <w:rsid w:val="00364150"/>
    <w:rsid w:val="00364DB0"/>
    <w:rsid w:val="00365CB2"/>
    <w:rsid w:val="00366B4F"/>
    <w:rsid w:val="003671C6"/>
    <w:rsid w:val="003715E8"/>
    <w:rsid w:val="0037373D"/>
    <w:rsid w:val="00373E73"/>
    <w:rsid w:val="0037439F"/>
    <w:rsid w:val="00376F28"/>
    <w:rsid w:val="003777FF"/>
    <w:rsid w:val="00383E2D"/>
    <w:rsid w:val="00384714"/>
    <w:rsid w:val="00391737"/>
    <w:rsid w:val="00392C57"/>
    <w:rsid w:val="00394805"/>
    <w:rsid w:val="00395170"/>
    <w:rsid w:val="0039617D"/>
    <w:rsid w:val="00396C3B"/>
    <w:rsid w:val="003A07C7"/>
    <w:rsid w:val="003A1982"/>
    <w:rsid w:val="003A3C8A"/>
    <w:rsid w:val="003A607A"/>
    <w:rsid w:val="003A6247"/>
    <w:rsid w:val="003A655C"/>
    <w:rsid w:val="003A77D4"/>
    <w:rsid w:val="003B1453"/>
    <w:rsid w:val="003B212D"/>
    <w:rsid w:val="003B4352"/>
    <w:rsid w:val="003B4522"/>
    <w:rsid w:val="003B4698"/>
    <w:rsid w:val="003B7B35"/>
    <w:rsid w:val="003B7C61"/>
    <w:rsid w:val="003C07CA"/>
    <w:rsid w:val="003C29D9"/>
    <w:rsid w:val="003C2AA2"/>
    <w:rsid w:val="003C30B0"/>
    <w:rsid w:val="003C4E89"/>
    <w:rsid w:val="003C4F83"/>
    <w:rsid w:val="003C642C"/>
    <w:rsid w:val="003C6730"/>
    <w:rsid w:val="003D51BF"/>
    <w:rsid w:val="003D60F7"/>
    <w:rsid w:val="003D7185"/>
    <w:rsid w:val="003D7907"/>
    <w:rsid w:val="003D794A"/>
    <w:rsid w:val="003D7A76"/>
    <w:rsid w:val="003E17F1"/>
    <w:rsid w:val="003E55AB"/>
    <w:rsid w:val="003E5765"/>
    <w:rsid w:val="003E6913"/>
    <w:rsid w:val="003E757E"/>
    <w:rsid w:val="003F0584"/>
    <w:rsid w:val="003F0D12"/>
    <w:rsid w:val="003F12B4"/>
    <w:rsid w:val="003F1407"/>
    <w:rsid w:val="003F2E11"/>
    <w:rsid w:val="003F2F18"/>
    <w:rsid w:val="003F39D7"/>
    <w:rsid w:val="003F4D3F"/>
    <w:rsid w:val="003F5667"/>
    <w:rsid w:val="003F7455"/>
    <w:rsid w:val="00401EDE"/>
    <w:rsid w:val="004027D7"/>
    <w:rsid w:val="00402FFC"/>
    <w:rsid w:val="0040337C"/>
    <w:rsid w:val="0040409B"/>
    <w:rsid w:val="004052BC"/>
    <w:rsid w:val="00405D04"/>
    <w:rsid w:val="00411B08"/>
    <w:rsid w:val="00414321"/>
    <w:rsid w:val="00415645"/>
    <w:rsid w:val="00422982"/>
    <w:rsid w:val="004279E4"/>
    <w:rsid w:val="00432696"/>
    <w:rsid w:val="004374D4"/>
    <w:rsid w:val="00437E07"/>
    <w:rsid w:val="0044040D"/>
    <w:rsid w:val="004410F7"/>
    <w:rsid w:val="004440AC"/>
    <w:rsid w:val="00444716"/>
    <w:rsid w:val="00446BE8"/>
    <w:rsid w:val="00446BF3"/>
    <w:rsid w:val="00447957"/>
    <w:rsid w:val="00447A1C"/>
    <w:rsid w:val="004513AA"/>
    <w:rsid w:val="0045570A"/>
    <w:rsid w:val="004571F6"/>
    <w:rsid w:val="0046066E"/>
    <w:rsid w:val="0046257E"/>
    <w:rsid w:val="00465002"/>
    <w:rsid w:val="004672A3"/>
    <w:rsid w:val="004708AC"/>
    <w:rsid w:val="00470AF3"/>
    <w:rsid w:val="004711EA"/>
    <w:rsid w:val="00472090"/>
    <w:rsid w:val="00472E5B"/>
    <w:rsid w:val="00473801"/>
    <w:rsid w:val="0047389A"/>
    <w:rsid w:val="00473BD4"/>
    <w:rsid w:val="00473D52"/>
    <w:rsid w:val="00474449"/>
    <w:rsid w:val="00474673"/>
    <w:rsid w:val="00475BC8"/>
    <w:rsid w:val="00476B25"/>
    <w:rsid w:val="00477A08"/>
    <w:rsid w:val="00477ED0"/>
    <w:rsid w:val="004805B2"/>
    <w:rsid w:val="00480D67"/>
    <w:rsid w:val="00481516"/>
    <w:rsid w:val="004817E0"/>
    <w:rsid w:val="00482773"/>
    <w:rsid w:val="00483D86"/>
    <w:rsid w:val="00485E50"/>
    <w:rsid w:val="0048617D"/>
    <w:rsid w:val="00492BFB"/>
    <w:rsid w:val="00492F8F"/>
    <w:rsid w:val="004939F4"/>
    <w:rsid w:val="00495C74"/>
    <w:rsid w:val="004975FB"/>
    <w:rsid w:val="004A2A5A"/>
    <w:rsid w:val="004A2A9B"/>
    <w:rsid w:val="004A2E87"/>
    <w:rsid w:val="004A59C7"/>
    <w:rsid w:val="004A5A51"/>
    <w:rsid w:val="004A7978"/>
    <w:rsid w:val="004B004F"/>
    <w:rsid w:val="004B1CC4"/>
    <w:rsid w:val="004B2415"/>
    <w:rsid w:val="004C20D3"/>
    <w:rsid w:val="004C3CC3"/>
    <w:rsid w:val="004C4839"/>
    <w:rsid w:val="004C6A5B"/>
    <w:rsid w:val="004C7322"/>
    <w:rsid w:val="004C750A"/>
    <w:rsid w:val="004D0A7B"/>
    <w:rsid w:val="004D2F46"/>
    <w:rsid w:val="004D3DC8"/>
    <w:rsid w:val="004D5337"/>
    <w:rsid w:val="004D620C"/>
    <w:rsid w:val="004D68AB"/>
    <w:rsid w:val="004E414A"/>
    <w:rsid w:val="004E4D92"/>
    <w:rsid w:val="004E5995"/>
    <w:rsid w:val="004F0830"/>
    <w:rsid w:val="004F10DE"/>
    <w:rsid w:val="004F1236"/>
    <w:rsid w:val="004F3181"/>
    <w:rsid w:val="004F45E9"/>
    <w:rsid w:val="004F4A59"/>
    <w:rsid w:val="004F52B5"/>
    <w:rsid w:val="004F56D6"/>
    <w:rsid w:val="004F734E"/>
    <w:rsid w:val="005003A0"/>
    <w:rsid w:val="0050161D"/>
    <w:rsid w:val="00501A79"/>
    <w:rsid w:val="00504167"/>
    <w:rsid w:val="00506817"/>
    <w:rsid w:val="005100B8"/>
    <w:rsid w:val="00510342"/>
    <w:rsid w:val="0051151D"/>
    <w:rsid w:val="005131F4"/>
    <w:rsid w:val="0051398A"/>
    <w:rsid w:val="00522063"/>
    <w:rsid w:val="00522472"/>
    <w:rsid w:val="00523AC3"/>
    <w:rsid w:val="00523BAB"/>
    <w:rsid w:val="0052414B"/>
    <w:rsid w:val="00525AC7"/>
    <w:rsid w:val="00525E37"/>
    <w:rsid w:val="00527C51"/>
    <w:rsid w:val="00530A18"/>
    <w:rsid w:val="00530E42"/>
    <w:rsid w:val="00531717"/>
    <w:rsid w:val="00531D9D"/>
    <w:rsid w:val="0053211B"/>
    <w:rsid w:val="0053330B"/>
    <w:rsid w:val="005403E6"/>
    <w:rsid w:val="00541C4E"/>
    <w:rsid w:val="00544A01"/>
    <w:rsid w:val="005469DD"/>
    <w:rsid w:val="00547CA9"/>
    <w:rsid w:val="0055362A"/>
    <w:rsid w:val="00554DD7"/>
    <w:rsid w:val="0055718C"/>
    <w:rsid w:val="005571C0"/>
    <w:rsid w:val="00560238"/>
    <w:rsid w:val="005602B6"/>
    <w:rsid w:val="00561338"/>
    <w:rsid w:val="00561D79"/>
    <w:rsid w:val="00563109"/>
    <w:rsid w:val="00571477"/>
    <w:rsid w:val="00571510"/>
    <w:rsid w:val="005716BD"/>
    <w:rsid w:val="00572ED8"/>
    <w:rsid w:val="00575C84"/>
    <w:rsid w:val="00581453"/>
    <w:rsid w:val="005821DE"/>
    <w:rsid w:val="0058298E"/>
    <w:rsid w:val="00582EB3"/>
    <w:rsid w:val="00583227"/>
    <w:rsid w:val="00583A31"/>
    <w:rsid w:val="00585FBB"/>
    <w:rsid w:val="00586D98"/>
    <w:rsid w:val="005914A5"/>
    <w:rsid w:val="00593BAA"/>
    <w:rsid w:val="00594003"/>
    <w:rsid w:val="00594494"/>
    <w:rsid w:val="005966E8"/>
    <w:rsid w:val="00597966"/>
    <w:rsid w:val="005A353A"/>
    <w:rsid w:val="005A667D"/>
    <w:rsid w:val="005A7BD6"/>
    <w:rsid w:val="005B0D56"/>
    <w:rsid w:val="005B3400"/>
    <w:rsid w:val="005B391F"/>
    <w:rsid w:val="005B6F8C"/>
    <w:rsid w:val="005B79B6"/>
    <w:rsid w:val="005C044A"/>
    <w:rsid w:val="005C0A58"/>
    <w:rsid w:val="005C0A82"/>
    <w:rsid w:val="005C22D5"/>
    <w:rsid w:val="005C23CC"/>
    <w:rsid w:val="005C23EA"/>
    <w:rsid w:val="005C2839"/>
    <w:rsid w:val="005C3A59"/>
    <w:rsid w:val="005C43A5"/>
    <w:rsid w:val="005C4F8F"/>
    <w:rsid w:val="005C5979"/>
    <w:rsid w:val="005C7975"/>
    <w:rsid w:val="005D0964"/>
    <w:rsid w:val="005D1986"/>
    <w:rsid w:val="005D429B"/>
    <w:rsid w:val="005D4376"/>
    <w:rsid w:val="005D5BBB"/>
    <w:rsid w:val="005D60A3"/>
    <w:rsid w:val="005E0503"/>
    <w:rsid w:val="005E085E"/>
    <w:rsid w:val="005E1C92"/>
    <w:rsid w:val="005E2792"/>
    <w:rsid w:val="005E5E23"/>
    <w:rsid w:val="005E5E84"/>
    <w:rsid w:val="005E5F8A"/>
    <w:rsid w:val="005E611A"/>
    <w:rsid w:val="005F21BC"/>
    <w:rsid w:val="005F34A7"/>
    <w:rsid w:val="005F71C0"/>
    <w:rsid w:val="005F7837"/>
    <w:rsid w:val="005F7E6D"/>
    <w:rsid w:val="0060025C"/>
    <w:rsid w:val="00601113"/>
    <w:rsid w:val="006015DB"/>
    <w:rsid w:val="0060301D"/>
    <w:rsid w:val="006039AB"/>
    <w:rsid w:val="00604E17"/>
    <w:rsid w:val="00604FD2"/>
    <w:rsid w:val="00605459"/>
    <w:rsid w:val="006059D7"/>
    <w:rsid w:val="006112A7"/>
    <w:rsid w:val="00612C74"/>
    <w:rsid w:val="00614E85"/>
    <w:rsid w:val="00615C2E"/>
    <w:rsid w:val="00615E0A"/>
    <w:rsid w:val="00617631"/>
    <w:rsid w:val="006203FD"/>
    <w:rsid w:val="006226BD"/>
    <w:rsid w:val="00622ECA"/>
    <w:rsid w:val="006234E2"/>
    <w:rsid w:val="0062563B"/>
    <w:rsid w:val="00627EB8"/>
    <w:rsid w:val="006300F2"/>
    <w:rsid w:val="00630642"/>
    <w:rsid w:val="006317E8"/>
    <w:rsid w:val="00632105"/>
    <w:rsid w:val="00632D34"/>
    <w:rsid w:val="00632F1D"/>
    <w:rsid w:val="006348C9"/>
    <w:rsid w:val="00636A7C"/>
    <w:rsid w:val="0064049B"/>
    <w:rsid w:val="00641572"/>
    <w:rsid w:val="0064165C"/>
    <w:rsid w:val="00641C13"/>
    <w:rsid w:val="00641C77"/>
    <w:rsid w:val="00642EB0"/>
    <w:rsid w:val="0064387F"/>
    <w:rsid w:val="006439A0"/>
    <w:rsid w:val="006440EF"/>
    <w:rsid w:val="0064554E"/>
    <w:rsid w:val="00645774"/>
    <w:rsid w:val="00650562"/>
    <w:rsid w:val="00651C97"/>
    <w:rsid w:val="006522A5"/>
    <w:rsid w:val="00653617"/>
    <w:rsid w:val="0065415F"/>
    <w:rsid w:val="00654229"/>
    <w:rsid w:val="006555A9"/>
    <w:rsid w:val="00655DEC"/>
    <w:rsid w:val="00656E2B"/>
    <w:rsid w:val="00657F9E"/>
    <w:rsid w:val="006630EF"/>
    <w:rsid w:val="00666168"/>
    <w:rsid w:val="006668BE"/>
    <w:rsid w:val="00670099"/>
    <w:rsid w:val="0067183D"/>
    <w:rsid w:val="00671868"/>
    <w:rsid w:val="00673CB6"/>
    <w:rsid w:val="0067516A"/>
    <w:rsid w:val="00676CC3"/>
    <w:rsid w:val="00680F77"/>
    <w:rsid w:val="00681525"/>
    <w:rsid w:val="0068557D"/>
    <w:rsid w:val="00687DE3"/>
    <w:rsid w:val="00692219"/>
    <w:rsid w:val="006926AE"/>
    <w:rsid w:val="006942F1"/>
    <w:rsid w:val="00697358"/>
    <w:rsid w:val="006A0A9B"/>
    <w:rsid w:val="006A1DAA"/>
    <w:rsid w:val="006A2298"/>
    <w:rsid w:val="006A5284"/>
    <w:rsid w:val="006A746C"/>
    <w:rsid w:val="006B0A29"/>
    <w:rsid w:val="006B4AAC"/>
    <w:rsid w:val="006B4CCF"/>
    <w:rsid w:val="006B5D49"/>
    <w:rsid w:val="006B68D6"/>
    <w:rsid w:val="006B7543"/>
    <w:rsid w:val="006C3AB4"/>
    <w:rsid w:val="006C4B9F"/>
    <w:rsid w:val="006C51B5"/>
    <w:rsid w:val="006C6871"/>
    <w:rsid w:val="006C7D05"/>
    <w:rsid w:val="006D0590"/>
    <w:rsid w:val="006D1198"/>
    <w:rsid w:val="006D132D"/>
    <w:rsid w:val="006D184B"/>
    <w:rsid w:val="006D35B5"/>
    <w:rsid w:val="006D467A"/>
    <w:rsid w:val="006D6701"/>
    <w:rsid w:val="006D6FCB"/>
    <w:rsid w:val="006E0FBB"/>
    <w:rsid w:val="006E15F0"/>
    <w:rsid w:val="006E5AC0"/>
    <w:rsid w:val="006E6225"/>
    <w:rsid w:val="006F0533"/>
    <w:rsid w:val="006F1947"/>
    <w:rsid w:val="006F2AD1"/>
    <w:rsid w:val="006F3B38"/>
    <w:rsid w:val="006F3D3E"/>
    <w:rsid w:val="006F4FBF"/>
    <w:rsid w:val="006F6EB2"/>
    <w:rsid w:val="006F717E"/>
    <w:rsid w:val="00700F56"/>
    <w:rsid w:val="007029DE"/>
    <w:rsid w:val="00702E95"/>
    <w:rsid w:val="00704504"/>
    <w:rsid w:val="00706BCF"/>
    <w:rsid w:val="0071173A"/>
    <w:rsid w:val="00712986"/>
    <w:rsid w:val="0071471E"/>
    <w:rsid w:val="00715B83"/>
    <w:rsid w:val="007163BB"/>
    <w:rsid w:val="00720C9E"/>
    <w:rsid w:val="00720D2B"/>
    <w:rsid w:val="007233D4"/>
    <w:rsid w:val="007242F6"/>
    <w:rsid w:val="007244B8"/>
    <w:rsid w:val="007245DC"/>
    <w:rsid w:val="007247C6"/>
    <w:rsid w:val="00726DD5"/>
    <w:rsid w:val="00726DF7"/>
    <w:rsid w:val="007302A2"/>
    <w:rsid w:val="00730520"/>
    <w:rsid w:val="00731AD7"/>
    <w:rsid w:val="00731C3D"/>
    <w:rsid w:val="007321F7"/>
    <w:rsid w:val="00733E45"/>
    <w:rsid w:val="007373B0"/>
    <w:rsid w:val="00740745"/>
    <w:rsid w:val="0075265E"/>
    <w:rsid w:val="0075327B"/>
    <w:rsid w:val="00753C2F"/>
    <w:rsid w:val="00754A32"/>
    <w:rsid w:val="00755A42"/>
    <w:rsid w:val="00756538"/>
    <w:rsid w:val="00756AB5"/>
    <w:rsid w:val="00757560"/>
    <w:rsid w:val="007600FF"/>
    <w:rsid w:val="00761CE9"/>
    <w:rsid w:val="00764FA4"/>
    <w:rsid w:val="007708C6"/>
    <w:rsid w:val="00771BC1"/>
    <w:rsid w:val="00774343"/>
    <w:rsid w:val="00775537"/>
    <w:rsid w:val="00775665"/>
    <w:rsid w:val="0077598D"/>
    <w:rsid w:val="00775C09"/>
    <w:rsid w:val="00775F9D"/>
    <w:rsid w:val="00781017"/>
    <w:rsid w:val="00781A51"/>
    <w:rsid w:val="00784237"/>
    <w:rsid w:val="00784C84"/>
    <w:rsid w:val="00785754"/>
    <w:rsid w:val="00786301"/>
    <w:rsid w:val="007869E1"/>
    <w:rsid w:val="00791016"/>
    <w:rsid w:val="00791680"/>
    <w:rsid w:val="00791B08"/>
    <w:rsid w:val="00795363"/>
    <w:rsid w:val="00795BB7"/>
    <w:rsid w:val="007A121B"/>
    <w:rsid w:val="007A225F"/>
    <w:rsid w:val="007A568E"/>
    <w:rsid w:val="007A5A50"/>
    <w:rsid w:val="007A5C18"/>
    <w:rsid w:val="007A64B2"/>
    <w:rsid w:val="007A6668"/>
    <w:rsid w:val="007B0EC5"/>
    <w:rsid w:val="007B7F31"/>
    <w:rsid w:val="007C27EA"/>
    <w:rsid w:val="007D0D96"/>
    <w:rsid w:val="007D4233"/>
    <w:rsid w:val="007D5F95"/>
    <w:rsid w:val="007D607F"/>
    <w:rsid w:val="007E144E"/>
    <w:rsid w:val="007E2DAC"/>
    <w:rsid w:val="007E35C3"/>
    <w:rsid w:val="007E3905"/>
    <w:rsid w:val="007E5A69"/>
    <w:rsid w:val="007E7067"/>
    <w:rsid w:val="007E74E6"/>
    <w:rsid w:val="007F05CB"/>
    <w:rsid w:val="007F08EE"/>
    <w:rsid w:val="007F183D"/>
    <w:rsid w:val="007F42FE"/>
    <w:rsid w:val="007F514B"/>
    <w:rsid w:val="007F5FE2"/>
    <w:rsid w:val="007F65A1"/>
    <w:rsid w:val="007F69F3"/>
    <w:rsid w:val="00801BA4"/>
    <w:rsid w:val="00802307"/>
    <w:rsid w:val="00803EDA"/>
    <w:rsid w:val="00803F1D"/>
    <w:rsid w:val="00803F56"/>
    <w:rsid w:val="008040EC"/>
    <w:rsid w:val="008068D7"/>
    <w:rsid w:val="008070F2"/>
    <w:rsid w:val="0081213C"/>
    <w:rsid w:val="00812679"/>
    <w:rsid w:val="00812833"/>
    <w:rsid w:val="00812BC3"/>
    <w:rsid w:val="00813AF2"/>
    <w:rsid w:val="00815112"/>
    <w:rsid w:val="00815DCA"/>
    <w:rsid w:val="008164BF"/>
    <w:rsid w:val="00817E78"/>
    <w:rsid w:val="00817ECD"/>
    <w:rsid w:val="008204DE"/>
    <w:rsid w:val="00821C76"/>
    <w:rsid w:val="0082564D"/>
    <w:rsid w:val="00832F87"/>
    <w:rsid w:val="008331F9"/>
    <w:rsid w:val="00834A5E"/>
    <w:rsid w:val="008350E8"/>
    <w:rsid w:val="00837194"/>
    <w:rsid w:val="00843CD1"/>
    <w:rsid w:val="00844600"/>
    <w:rsid w:val="00851FD8"/>
    <w:rsid w:val="00853187"/>
    <w:rsid w:val="00853C09"/>
    <w:rsid w:val="0085407E"/>
    <w:rsid w:val="00854301"/>
    <w:rsid w:val="00854353"/>
    <w:rsid w:val="00854DA2"/>
    <w:rsid w:val="00860C43"/>
    <w:rsid w:val="008630B1"/>
    <w:rsid w:val="00865D12"/>
    <w:rsid w:val="008672B5"/>
    <w:rsid w:val="0086762A"/>
    <w:rsid w:val="008702BC"/>
    <w:rsid w:val="0087118C"/>
    <w:rsid w:val="00872C5A"/>
    <w:rsid w:val="00874AB2"/>
    <w:rsid w:val="00874D6E"/>
    <w:rsid w:val="00876AD4"/>
    <w:rsid w:val="00877639"/>
    <w:rsid w:val="00881AFD"/>
    <w:rsid w:val="00884633"/>
    <w:rsid w:val="008848F8"/>
    <w:rsid w:val="0088621D"/>
    <w:rsid w:val="00886808"/>
    <w:rsid w:val="00887803"/>
    <w:rsid w:val="008976BE"/>
    <w:rsid w:val="008A0725"/>
    <w:rsid w:val="008A0787"/>
    <w:rsid w:val="008A12E7"/>
    <w:rsid w:val="008A1607"/>
    <w:rsid w:val="008A269F"/>
    <w:rsid w:val="008A2FF6"/>
    <w:rsid w:val="008A3A99"/>
    <w:rsid w:val="008A4147"/>
    <w:rsid w:val="008A43F5"/>
    <w:rsid w:val="008A470A"/>
    <w:rsid w:val="008A6086"/>
    <w:rsid w:val="008A756A"/>
    <w:rsid w:val="008B135C"/>
    <w:rsid w:val="008B385F"/>
    <w:rsid w:val="008B58D0"/>
    <w:rsid w:val="008B6408"/>
    <w:rsid w:val="008B6C23"/>
    <w:rsid w:val="008B7284"/>
    <w:rsid w:val="008B7558"/>
    <w:rsid w:val="008C10A8"/>
    <w:rsid w:val="008C3EFC"/>
    <w:rsid w:val="008C453B"/>
    <w:rsid w:val="008C5BA5"/>
    <w:rsid w:val="008C6764"/>
    <w:rsid w:val="008C6F90"/>
    <w:rsid w:val="008C73E3"/>
    <w:rsid w:val="008D29B2"/>
    <w:rsid w:val="008D2D69"/>
    <w:rsid w:val="008D30F5"/>
    <w:rsid w:val="008D5BEE"/>
    <w:rsid w:val="008E128E"/>
    <w:rsid w:val="008E1E66"/>
    <w:rsid w:val="008E6C52"/>
    <w:rsid w:val="008F0860"/>
    <w:rsid w:val="008F1DDD"/>
    <w:rsid w:val="008F2078"/>
    <w:rsid w:val="008F67A0"/>
    <w:rsid w:val="008F6E20"/>
    <w:rsid w:val="00900F09"/>
    <w:rsid w:val="009023AA"/>
    <w:rsid w:val="0090527E"/>
    <w:rsid w:val="00905A88"/>
    <w:rsid w:val="00905FFB"/>
    <w:rsid w:val="0091187D"/>
    <w:rsid w:val="00912213"/>
    <w:rsid w:val="0091286C"/>
    <w:rsid w:val="0091376D"/>
    <w:rsid w:val="0091449C"/>
    <w:rsid w:val="009150E5"/>
    <w:rsid w:val="00916526"/>
    <w:rsid w:val="00917749"/>
    <w:rsid w:val="00920BAB"/>
    <w:rsid w:val="00921030"/>
    <w:rsid w:val="009221CB"/>
    <w:rsid w:val="00922941"/>
    <w:rsid w:val="0092410C"/>
    <w:rsid w:val="009269A0"/>
    <w:rsid w:val="0093227A"/>
    <w:rsid w:val="009336AC"/>
    <w:rsid w:val="00933992"/>
    <w:rsid w:val="00933EB2"/>
    <w:rsid w:val="00934087"/>
    <w:rsid w:val="00934D7C"/>
    <w:rsid w:val="009352DA"/>
    <w:rsid w:val="00936D2E"/>
    <w:rsid w:val="00940E1D"/>
    <w:rsid w:val="0094242D"/>
    <w:rsid w:val="0094251C"/>
    <w:rsid w:val="00942553"/>
    <w:rsid w:val="009440E0"/>
    <w:rsid w:val="00960FBF"/>
    <w:rsid w:val="00961D76"/>
    <w:rsid w:val="00963C63"/>
    <w:rsid w:val="00965617"/>
    <w:rsid w:val="009677F6"/>
    <w:rsid w:val="009711F0"/>
    <w:rsid w:val="00973041"/>
    <w:rsid w:val="0097503E"/>
    <w:rsid w:val="00975E84"/>
    <w:rsid w:val="00977276"/>
    <w:rsid w:val="00977FB7"/>
    <w:rsid w:val="009817EA"/>
    <w:rsid w:val="00982624"/>
    <w:rsid w:val="00986A4E"/>
    <w:rsid w:val="00990141"/>
    <w:rsid w:val="00990CA1"/>
    <w:rsid w:val="00991B62"/>
    <w:rsid w:val="00997224"/>
    <w:rsid w:val="009975A0"/>
    <w:rsid w:val="009A49A9"/>
    <w:rsid w:val="009A4B98"/>
    <w:rsid w:val="009A5938"/>
    <w:rsid w:val="009B0EC5"/>
    <w:rsid w:val="009B22B5"/>
    <w:rsid w:val="009B4371"/>
    <w:rsid w:val="009B484C"/>
    <w:rsid w:val="009B5384"/>
    <w:rsid w:val="009B5FE4"/>
    <w:rsid w:val="009B7994"/>
    <w:rsid w:val="009B7E3D"/>
    <w:rsid w:val="009C022A"/>
    <w:rsid w:val="009C0E78"/>
    <w:rsid w:val="009C185C"/>
    <w:rsid w:val="009C1D65"/>
    <w:rsid w:val="009C342A"/>
    <w:rsid w:val="009C4323"/>
    <w:rsid w:val="009C489C"/>
    <w:rsid w:val="009C490A"/>
    <w:rsid w:val="009D0DB5"/>
    <w:rsid w:val="009D20B7"/>
    <w:rsid w:val="009D24D4"/>
    <w:rsid w:val="009D2FFD"/>
    <w:rsid w:val="009D3978"/>
    <w:rsid w:val="009D3A9A"/>
    <w:rsid w:val="009D7344"/>
    <w:rsid w:val="009E0D8B"/>
    <w:rsid w:val="009E1E06"/>
    <w:rsid w:val="009E1EDD"/>
    <w:rsid w:val="009E4538"/>
    <w:rsid w:val="009E5747"/>
    <w:rsid w:val="009F17B3"/>
    <w:rsid w:val="009F3069"/>
    <w:rsid w:val="009F442B"/>
    <w:rsid w:val="009F5F4D"/>
    <w:rsid w:val="00A00587"/>
    <w:rsid w:val="00A02FB5"/>
    <w:rsid w:val="00A033F8"/>
    <w:rsid w:val="00A04B80"/>
    <w:rsid w:val="00A05213"/>
    <w:rsid w:val="00A1093E"/>
    <w:rsid w:val="00A114CE"/>
    <w:rsid w:val="00A11853"/>
    <w:rsid w:val="00A12ABE"/>
    <w:rsid w:val="00A13A6F"/>
    <w:rsid w:val="00A14051"/>
    <w:rsid w:val="00A14315"/>
    <w:rsid w:val="00A160D5"/>
    <w:rsid w:val="00A16699"/>
    <w:rsid w:val="00A16BEE"/>
    <w:rsid w:val="00A20222"/>
    <w:rsid w:val="00A22892"/>
    <w:rsid w:val="00A22AB4"/>
    <w:rsid w:val="00A22D5A"/>
    <w:rsid w:val="00A22D75"/>
    <w:rsid w:val="00A24C46"/>
    <w:rsid w:val="00A25827"/>
    <w:rsid w:val="00A272AE"/>
    <w:rsid w:val="00A30B1B"/>
    <w:rsid w:val="00A30B5E"/>
    <w:rsid w:val="00A321C0"/>
    <w:rsid w:val="00A32DC9"/>
    <w:rsid w:val="00A34F7C"/>
    <w:rsid w:val="00A360D2"/>
    <w:rsid w:val="00A37E7C"/>
    <w:rsid w:val="00A404B6"/>
    <w:rsid w:val="00A41AB1"/>
    <w:rsid w:val="00A42299"/>
    <w:rsid w:val="00A43F61"/>
    <w:rsid w:val="00A44F06"/>
    <w:rsid w:val="00A5219B"/>
    <w:rsid w:val="00A52293"/>
    <w:rsid w:val="00A54463"/>
    <w:rsid w:val="00A54F2F"/>
    <w:rsid w:val="00A55E6F"/>
    <w:rsid w:val="00A55F2C"/>
    <w:rsid w:val="00A56804"/>
    <w:rsid w:val="00A570DB"/>
    <w:rsid w:val="00A572C3"/>
    <w:rsid w:val="00A57C80"/>
    <w:rsid w:val="00A57E9A"/>
    <w:rsid w:val="00A60132"/>
    <w:rsid w:val="00A64FA1"/>
    <w:rsid w:val="00A679A5"/>
    <w:rsid w:val="00A7004D"/>
    <w:rsid w:val="00A71029"/>
    <w:rsid w:val="00A71B63"/>
    <w:rsid w:val="00A749D4"/>
    <w:rsid w:val="00A7552D"/>
    <w:rsid w:val="00A80EFC"/>
    <w:rsid w:val="00A861B6"/>
    <w:rsid w:val="00A87101"/>
    <w:rsid w:val="00A87CF5"/>
    <w:rsid w:val="00A90BD1"/>
    <w:rsid w:val="00A90D33"/>
    <w:rsid w:val="00A911E8"/>
    <w:rsid w:val="00A9209A"/>
    <w:rsid w:val="00A92102"/>
    <w:rsid w:val="00A9341C"/>
    <w:rsid w:val="00A93679"/>
    <w:rsid w:val="00A947D6"/>
    <w:rsid w:val="00A97C6D"/>
    <w:rsid w:val="00AA278F"/>
    <w:rsid w:val="00AA4167"/>
    <w:rsid w:val="00AB10E4"/>
    <w:rsid w:val="00AB133F"/>
    <w:rsid w:val="00AB2748"/>
    <w:rsid w:val="00AB2FB4"/>
    <w:rsid w:val="00AB31EF"/>
    <w:rsid w:val="00AB3D74"/>
    <w:rsid w:val="00AB5777"/>
    <w:rsid w:val="00AB7F5E"/>
    <w:rsid w:val="00AC2050"/>
    <w:rsid w:val="00AC2CA9"/>
    <w:rsid w:val="00AC33F8"/>
    <w:rsid w:val="00AC424C"/>
    <w:rsid w:val="00AC4B1C"/>
    <w:rsid w:val="00AC4F46"/>
    <w:rsid w:val="00AC6CA3"/>
    <w:rsid w:val="00AD2566"/>
    <w:rsid w:val="00AD26B0"/>
    <w:rsid w:val="00AD4E79"/>
    <w:rsid w:val="00AD4FE9"/>
    <w:rsid w:val="00AD53F7"/>
    <w:rsid w:val="00AD59BF"/>
    <w:rsid w:val="00AE1108"/>
    <w:rsid w:val="00AE1571"/>
    <w:rsid w:val="00AE4109"/>
    <w:rsid w:val="00AE54F1"/>
    <w:rsid w:val="00AF181D"/>
    <w:rsid w:val="00AF1EB1"/>
    <w:rsid w:val="00AF2FF5"/>
    <w:rsid w:val="00AF3667"/>
    <w:rsid w:val="00AF51BE"/>
    <w:rsid w:val="00AF74E2"/>
    <w:rsid w:val="00B011EF"/>
    <w:rsid w:val="00B03184"/>
    <w:rsid w:val="00B04FBD"/>
    <w:rsid w:val="00B052B2"/>
    <w:rsid w:val="00B12178"/>
    <w:rsid w:val="00B1419F"/>
    <w:rsid w:val="00B14538"/>
    <w:rsid w:val="00B1707E"/>
    <w:rsid w:val="00B17774"/>
    <w:rsid w:val="00B17BDA"/>
    <w:rsid w:val="00B17D4F"/>
    <w:rsid w:val="00B17F80"/>
    <w:rsid w:val="00B2000E"/>
    <w:rsid w:val="00B20816"/>
    <w:rsid w:val="00B2091E"/>
    <w:rsid w:val="00B22CBD"/>
    <w:rsid w:val="00B27488"/>
    <w:rsid w:val="00B3132A"/>
    <w:rsid w:val="00B32DCB"/>
    <w:rsid w:val="00B34090"/>
    <w:rsid w:val="00B373E1"/>
    <w:rsid w:val="00B41871"/>
    <w:rsid w:val="00B43268"/>
    <w:rsid w:val="00B4362A"/>
    <w:rsid w:val="00B44249"/>
    <w:rsid w:val="00B444BF"/>
    <w:rsid w:val="00B44A46"/>
    <w:rsid w:val="00B44CBC"/>
    <w:rsid w:val="00B47776"/>
    <w:rsid w:val="00B47ACC"/>
    <w:rsid w:val="00B47B5C"/>
    <w:rsid w:val="00B47D24"/>
    <w:rsid w:val="00B50848"/>
    <w:rsid w:val="00B5254F"/>
    <w:rsid w:val="00B53DC0"/>
    <w:rsid w:val="00B542F8"/>
    <w:rsid w:val="00B55992"/>
    <w:rsid w:val="00B55FAE"/>
    <w:rsid w:val="00B57270"/>
    <w:rsid w:val="00B57AB6"/>
    <w:rsid w:val="00B600ED"/>
    <w:rsid w:val="00B62162"/>
    <w:rsid w:val="00B6294F"/>
    <w:rsid w:val="00B63857"/>
    <w:rsid w:val="00B64125"/>
    <w:rsid w:val="00B64CCF"/>
    <w:rsid w:val="00B6529B"/>
    <w:rsid w:val="00B6576A"/>
    <w:rsid w:val="00B67462"/>
    <w:rsid w:val="00B67AA1"/>
    <w:rsid w:val="00B719D6"/>
    <w:rsid w:val="00B71A10"/>
    <w:rsid w:val="00B74526"/>
    <w:rsid w:val="00B75C5B"/>
    <w:rsid w:val="00B760BD"/>
    <w:rsid w:val="00B80B04"/>
    <w:rsid w:val="00B8305F"/>
    <w:rsid w:val="00B83387"/>
    <w:rsid w:val="00B83E8D"/>
    <w:rsid w:val="00B8505C"/>
    <w:rsid w:val="00B85890"/>
    <w:rsid w:val="00B86008"/>
    <w:rsid w:val="00B863F6"/>
    <w:rsid w:val="00B876E3"/>
    <w:rsid w:val="00B9133F"/>
    <w:rsid w:val="00B92542"/>
    <w:rsid w:val="00B9742C"/>
    <w:rsid w:val="00B97F5D"/>
    <w:rsid w:val="00BA3730"/>
    <w:rsid w:val="00BA5AD5"/>
    <w:rsid w:val="00BA6159"/>
    <w:rsid w:val="00BB0A30"/>
    <w:rsid w:val="00BB2707"/>
    <w:rsid w:val="00BB3900"/>
    <w:rsid w:val="00BB5126"/>
    <w:rsid w:val="00BB6D3E"/>
    <w:rsid w:val="00BB7332"/>
    <w:rsid w:val="00BB7E40"/>
    <w:rsid w:val="00BC1795"/>
    <w:rsid w:val="00BC269D"/>
    <w:rsid w:val="00BC3DA6"/>
    <w:rsid w:val="00BC4B7D"/>
    <w:rsid w:val="00BC7E64"/>
    <w:rsid w:val="00BD35E0"/>
    <w:rsid w:val="00BD5319"/>
    <w:rsid w:val="00BD65B9"/>
    <w:rsid w:val="00BD7B08"/>
    <w:rsid w:val="00BD7D15"/>
    <w:rsid w:val="00BE102D"/>
    <w:rsid w:val="00BE153E"/>
    <w:rsid w:val="00BE47D3"/>
    <w:rsid w:val="00BE5E79"/>
    <w:rsid w:val="00BF1325"/>
    <w:rsid w:val="00BF2D48"/>
    <w:rsid w:val="00BF44FC"/>
    <w:rsid w:val="00BF6670"/>
    <w:rsid w:val="00BF6DCE"/>
    <w:rsid w:val="00BF7302"/>
    <w:rsid w:val="00C003DD"/>
    <w:rsid w:val="00C02183"/>
    <w:rsid w:val="00C0583C"/>
    <w:rsid w:val="00C0591C"/>
    <w:rsid w:val="00C05F2F"/>
    <w:rsid w:val="00C06C39"/>
    <w:rsid w:val="00C07844"/>
    <w:rsid w:val="00C13C39"/>
    <w:rsid w:val="00C16559"/>
    <w:rsid w:val="00C172C1"/>
    <w:rsid w:val="00C213D4"/>
    <w:rsid w:val="00C2252E"/>
    <w:rsid w:val="00C23B06"/>
    <w:rsid w:val="00C27B89"/>
    <w:rsid w:val="00C3135C"/>
    <w:rsid w:val="00C3440B"/>
    <w:rsid w:val="00C37FB7"/>
    <w:rsid w:val="00C37FEF"/>
    <w:rsid w:val="00C4059C"/>
    <w:rsid w:val="00C42200"/>
    <w:rsid w:val="00C44ABB"/>
    <w:rsid w:val="00C50D8D"/>
    <w:rsid w:val="00C524E5"/>
    <w:rsid w:val="00C53D7B"/>
    <w:rsid w:val="00C55047"/>
    <w:rsid w:val="00C61033"/>
    <w:rsid w:val="00C6265E"/>
    <w:rsid w:val="00C6407F"/>
    <w:rsid w:val="00C641B9"/>
    <w:rsid w:val="00C65294"/>
    <w:rsid w:val="00C65AFD"/>
    <w:rsid w:val="00C6699C"/>
    <w:rsid w:val="00C67534"/>
    <w:rsid w:val="00C67E53"/>
    <w:rsid w:val="00C716BD"/>
    <w:rsid w:val="00C722B0"/>
    <w:rsid w:val="00C73864"/>
    <w:rsid w:val="00C80456"/>
    <w:rsid w:val="00C8186A"/>
    <w:rsid w:val="00C820CB"/>
    <w:rsid w:val="00C839EB"/>
    <w:rsid w:val="00C87D56"/>
    <w:rsid w:val="00C91DDF"/>
    <w:rsid w:val="00C921EA"/>
    <w:rsid w:val="00C93012"/>
    <w:rsid w:val="00C9384D"/>
    <w:rsid w:val="00C93CA1"/>
    <w:rsid w:val="00C93D3E"/>
    <w:rsid w:val="00C96747"/>
    <w:rsid w:val="00C973EA"/>
    <w:rsid w:val="00CA12E1"/>
    <w:rsid w:val="00CA1BBA"/>
    <w:rsid w:val="00CA2BEC"/>
    <w:rsid w:val="00CA2E7F"/>
    <w:rsid w:val="00CA3136"/>
    <w:rsid w:val="00CA3913"/>
    <w:rsid w:val="00CA5B7E"/>
    <w:rsid w:val="00CA6569"/>
    <w:rsid w:val="00CA7BB1"/>
    <w:rsid w:val="00CB0933"/>
    <w:rsid w:val="00CB0C49"/>
    <w:rsid w:val="00CB179A"/>
    <w:rsid w:val="00CB196A"/>
    <w:rsid w:val="00CB2036"/>
    <w:rsid w:val="00CB61DC"/>
    <w:rsid w:val="00CC13A8"/>
    <w:rsid w:val="00CC2590"/>
    <w:rsid w:val="00CC27B6"/>
    <w:rsid w:val="00CC2A29"/>
    <w:rsid w:val="00CC3080"/>
    <w:rsid w:val="00CC62F1"/>
    <w:rsid w:val="00CD1ED7"/>
    <w:rsid w:val="00CD34B8"/>
    <w:rsid w:val="00CD3D5F"/>
    <w:rsid w:val="00CD76EF"/>
    <w:rsid w:val="00CE04B4"/>
    <w:rsid w:val="00CE19AE"/>
    <w:rsid w:val="00CE36F6"/>
    <w:rsid w:val="00CE3B22"/>
    <w:rsid w:val="00CE5534"/>
    <w:rsid w:val="00CE597D"/>
    <w:rsid w:val="00CE78CA"/>
    <w:rsid w:val="00CF1E8C"/>
    <w:rsid w:val="00CF358C"/>
    <w:rsid w:val="00CF459E"/>
    <w:rsid w:val="00CF6606"/>
    <w:rsid w:val="00CF7F14"/>
    <w:rsid w:val="00D0320E"/>
    <w:rsid w:val="00D03348"/>
    <w:rsid w:val="00D03EA7"/>
    <w:rsid w:val="00D048F8"/>
    <w:rsid w:val="00D05287"/>
    <w:rsid w:val="00D0638F"/>
    <w:rsid w:val="00D06DE5"/>
    <w:rsid w:val="00D06EE3"/>
    <w:rsid w:val="00D07BA4"/>
    <w:rsid w:val="00D13488"/>
    <w:rsid w:val="00D17144"/>
    <w:rsid w:val="00D20CE2"/>
    <w:rsid w:val="00D21416"/>
    <w:rsid w:val="00D22E70"/>
    <w:rsid w:val="00D23475"/>
    <w:rsid w:val="00D251C2"/>
    <w:rsid w:val="00D25BAD"/>
    <w:rsid w:val="00D25CF3"/>
    <w:rsid w:val="00D33D24"/>
    <w:rsid w:val="00D34635"/>
    <w:rsid w:val="00D3727C"/>
    <w:rsid w:val="00D40355"/>
    <w:rsid w:val="00D40E4A"/>
    <w:rsid w:val="00D410E6"/>
    <w:rsid w:val="00D42704"/>
    <w:rsid w:val="00D46A0F"/>
    <w:rsid w:val="00D46E54"/>
    <w:rsid w:val="00D53B93"/>
    <w:rsid w:val="00D5761D"/>
    <w:rsid w:val="00D57E69"/>
    <w:rsid w:val="00D613FA"/>
    <w:rsid w:val="00D63754"/>
    <w:rsid w:val="00D67ABA"/>
    <w:rsid w:val="00D67C40"/>
    <w:rsid w:val="00D70105"/>
    <w:rsid w:val="00D705D1"/>
    <w:rsid w:val="00D70E5E"/>
    <w:rsid w:val="00D70E8C"/>
    <w:rsid w:val="00D724A8"/>
    <w:rsid w:val="00D72704"/>
    <w:rsid w:val="00D72DB7"/>
    <w:rsid w:val="00D732A2"/>
    <w:rsid w:val="00D73310"/>
    <w:rsid w:val="00D74827"/>
    <w:rsid w:val="00D74B2F"/>
    <w:rsid w:val="00D7583A"/>
    <w:rsid w:val="00D77285"/>
    <w:rsid w:val="00D82917"/>
    <w:rsid w:val="00D82E62"/>
    <w:rsid w:val="00D83DAA"/>
    <w:rsid w:val="00D841FE"/>
    <w:rsid w:val="00D84F51"/>
    <w:rsid w:val="00D85C10"/>
    <w:rsid w:val="00D860D4"/>
    <w:rsid w:val="00D8720F"/>
    <w:rsid w:val="00D9097F"/>
    <w:rsid w:val="00D93E20"/>
    <w:rsid w:val="00D957A2"/>
    <w:rsid w:val="00DA20DA"/>
    <w:rsid w:val="00DA219B"/>
    <w:rsid w:val="00DA2BA2"/>
    <w:rsid w:val="00DA6D0F"/>
    <w:rsid w:val="00DB0F4D"/>
    <w:rsid w:val="00DB2E18"/>
    <w:rsid w:val="00DB78AF"/>
    <w:rsid w:val="00DB7917"/>
    <w:rsid w:val="00DC040A"/>
    <w:rsid w:val="00DC13DA"/>
    <w:rsid w:val="00DC293A"/>
    <w:rsid w:val="00DC2A3D"/>
    <w:rsid w:val="00DC450B"/>
    <w:rsid w:val="00DC4F82"/>
    <w:rsid w:val="00DC6447"/>
    <w:rsid w:val="00DD20A2"/>
    <w:rsid w:val="00DD20A6"/>
    <w:rsid w:val="00DD2331"/>
    <w:rsid w:val="00DD47C1"/>
    <w:rsid w:val="00DD58D4"/>
    <w:rsid w:val="00DD695C"/>
    <w:rsid w:val="00DE20FB"/>
    <w:rsid w:val="00DE27F9"/>
    <w:rsid w:val="00DF0B5E"/>
    <w:rsid w:val="00DF689E"/>
    <w:rsid w:val="00DF7FD3"/>
    <w:rsid w:val="00E04068"/>
    <w:rsid w:val="00E04072"/>
    <w:rsid w:val="00E04E36"/>
    <w:rsid w:val="00E05221"/>
    <w:rsid w:val="00E056A8"/>
    <w:rsid w:val="00E05ECB"/>
    <w:rsid w:val="00E07191"/>
    <w:rsid w:val="00E07381"/>
    <w:rsid w:val="00E1043B"/>
    <w:rsid w:val="00E10B9F"/>
    <w:rsid w:val="00E15B1D"/>
    <w:rsid w:val="00E15C43"/>
    <w:rsid w:val="00E20479"/>
    <w:rsid w:val="00E210C7"/>
    <w:rsid w:val="00E211B0"/>
    <w:rsid w:val="00E245D4"/>
    <w:rsid w:val="00E2483C"/>
    <w:rsid w:val="00E25C87"/>
    <w:rsid w:val="00E25F99"/>
    <w:rsid w:val="00E27F0E"/>
    <w:rsid w:val="00E329FC"/>
    <w:rsid w:val="00E3395D"/>
    <w:rsid w:val="00E344CD"/>
    <w:rsid w:val="00E35893"/>
    <w:rsid w:val="00E35C12"/>
    <w:rsid w:val="00E379F7"/>
    <w:rsid w:val="00E414BE"/>
    <w:rsid w:val="00E532B6"/>
    <w:rsid w:val="00E53C27"/>
    <w:rsid w:val="00E54358"/>
    <w:rsid w:val="00E54B8F"/>
    <w:rsid w:val="00E55FCB"/>
    <w:rsid w:val="00E5740C"/>
    <w:rsid w:val="00E576E9"/>
    <w:rsid w:val="00E578E5"/>
    <w:rsid w:val="00E579C0"/>
    <w:rsid w:val="00E608FD"/>
    <w:rsid w:val="00E619BB"/>
    <w:rsid w:val="00E638FB"/>
    <w:rsid w:val="00E658E9"/>
    <w:rsid w:val="00E668A3"/>
    <w:rsid w:val="00E67025"/>
    <w:rsid w:val="00E6797C"/>
    <w:rsid w:val="00E705F6"/>
    <w:rsid w:val="00E709B0"/>
    <w:rsid w:val="00E71979"/>
    <w:rsid w:val="00E72E8C"/>
    <w:rsid w:val="00E76A1D"/>
    <w:rsid w:val="00E7700B"/>
    <w:rsid w:val="00E80152"/>
    <w:rsid w:val="00E81F2D"/>
    <w:rsid w:val="00E8254E"/>
    <w:rsid w:val="00E82B11"/>
    <w:rsid w:val="00E84EE7"/>
    <w:rsid w:val="00E85C56"/>
    <w:rsid w:val="00E85CE9"/>
    <w:rsid w:val="00E85E65"/>
    <w:rsid w:val="00E876E0"/>
    <w:rsid w:val="00E87E0A"/>
    <w:rsid w:val="00E9051D"/>
    <w:rsid w:val="00E90609"/>
    <w:rsid w:val="00E9103F"/>
    <w:rsid w:val="00E930B9"/>
    <w:rsid w:val="00E95C5E"/>
    <w:rsid w:val="00E9652A"/>
    <w:rsid w:val="00E96FBC"/>
    <w:rsid w:val="00EA067D"/>
    <w:rsid w:val="00EA127C"/>
    <w:rsid w:val="00EA29B1"/>
    <w:rsid w:val="00EA49A6"/>
    <w:rsid w:val="00EA5FAD"/>
    <w:rsid w:val="00EB146A"/>
    <w:rsid w:val="00EB14DA"/>
    <w:rsid w:val="00EB30FB"/>
    <w:rsid w:val="00EB457E"/>
    <w:rsid w:val="00EB4C28"/>
    <w:rsid w:val="00EB4C2F"/>
    <w:rsid w:val="00EB5729"/>
    <w:rsid w:val="00EB76B9"/>
    <w:rsid w:val="00EC0AAC"/>
    <w:rsid w:val="00EC2296"/>
    <w:rsid w:val="00EC3A83"/>
    <w:rsid w:val="00EC45AE"/>
    <w:rsid w:val="00EC583F"/>
    <w:rsid w:val="00EC5B7C"/>
    <w:rsid w:val="00EC5B88"/>
    <w:rsid w:val="00ED2FA8"/>
    <w:rsid w:val="00ED42AD"/>
    <w:rsid w:val="00ED44F0"/>
    <w:rsid w:val="00ED4BE4"/>
    <w:rsid w:val="00EE2788"/>
    <w:rsid w:val="00EE3550"/>
    <w:rsid w:val="00EE4B3F"/>
    <w:rsid w:val="00EE68CB"/>
    <w:rsid w:val="00EF03C8"/>
    <w:rsid w:val="00EF1115"/>
    <w:rsid w:val="00EF14CF"/>
    <w:rsid w:val="00EF3A5E"/>
    <w:rsid w:val="00EF4557"/>
    <w:rsid w:val="00EF4EE8"/>
    <w:rsid w:val="00EF694B"/>
    <w:rsid w:val="00EF79D8"/>
    <w:rsid w:val="00F02761"/>
    <w:rsid w:val="00F05844"/>
    <w:rsid w:val="00F05C15"/>
    <w:rsid w:val="00F113C7"/>
    <w:rsid w:val="00F16F10"/>
    <w:rsid w:val="00F21126"/>
    <w:rsid w:val="00F21346"/>
    <w:rsid w:val="00F22A7A"/>
    <w:rsid w:val="00F237E8"/>
    <w:rsid w:val="00F2427E"/>
    <w:rsid w:val="00F246D4"/>
    <w:rsid w:val="00F3046A"/>
    <w:rsid w:val="00F33230"/>
    <w:rsid w:val="00F35B3C"/>
    <w:rsid w:val="00F36169"/>
    <w:rsid w:val="00F415F8"/>
    <w:rsid w:val="00F426E5"/>
    <w:rsid w:val="00F46C37"/>
    <w:rsid w:val="00F472D3"/>
    <w:rsid w:val="00F479AB"/>
    <w:rsid w:val="00F50DB2"/>
    <w:rsid w:val="00F51A34"/>
    <w:rsid w:val="00F529C2"/>
    <w:rsid w:val="00F53308"/>
    <w:rsid w:val="00F541B1"/>
    <w:rsid w:val="00F548A9"/>
    <w:rsid w:val="00F557BE"/>
    <w:rsid w:val="00F559A8"/>
    <w:rsid w:val="00F61849"/>
    <w:rsid w:val="00F618F5"/>
    <w:rsid w:val="00F64C1A"/>
    <w:rsid w:val="00F654A9"/>
    <w:rsid w:val="00F66817"/>
    <w:rsid w:val="00F66D84"/>
    <w:rsid w:val="00F673B2"/>
    <w:rsid w:val="00F71423"/>
    <w:rsid w:val="00F7170C"/>
    <w:rsid w:val="00F72CE8"/>
    <w:rsid w:val="00F73611"/>
    <w:rsid w:val="00F766BA"/>
    <w:rsid w:val="00F81BFC"/>
    <w:rsid w:val="00F842E9"/>
    <w:rsid w:val="00F84E6E"/>
    <w:rsid w:val="00F86939"/>
    <w:rsid w:val="00F90A46"/>
    <w:rsid w:val="00F9247C"/>
    <w:rsid w:val="00F93694"/>
    <w:rsid w:val="00F936B9"/>
    <w:rsid w:val="00F9405E"/>
    <w:rsid w:val="00F948A0"/>
    <w:rsid w:val="00F95157"/>
    <w:rsid w:val="00F95D66"/>
    <w:rsid w:val="00F96302"/>
    <w:rsid w:val="00FA2174"/>
    <w:rsid w:val="00FA218E"/>
    <w:rsid w:val="00FA2EAD"/>
    <w:rsid w:val="00FA4B53"/>
    <w:rsid w:val="00FA5C09"/>
    <w:rsid w:val="00FA7832"/>
    <w:rsid w:val="00FB15BB"/>
    <w:rsid w:val="00FB1D51"/>
    <w:rsid w:val="00FB31EB"/>
    <w:rsid w:val="00FC2CBF"/>
    <w:rsid w:val="00FC2CF6"/>
    <w:rsid w:val="00FC3280"/>
    <w:rsid w:val="00FC410B"/>
    <w:rsid w:val="00FC6604"/>
    <w:rsid w:val="00FC7205"/>
    <w:rsid w:val="00FD0815"/>
    <w:rsid w:val="00FD2430"/>
    <w:rsid w:val="00FD476F"/>
    <w:rsid w:val="00FD6B0B"/>
    <w:rsid w:val="00FE09D3"/>
    <w:rsid w:val="00FE27B0"/>
    <w:rsid w:val="00FE39AD"/>
    <w:rsid w:val="00FE5616"/>
    <w:rsid w:val="00FE5624"/>
    <w:rsid w:val="00FE58FE"/>
    <w:rsid w:val="00FF15D5"/>
    <w:rsid w:val="00FF2E1C"/>
    <w:rsid w:val="00FF328F"/>
    <w:rsid w:val="00FF5A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DE9"/>
    <w:pPr>
      <w:spacing w:after="200" w:line="276" w:lineRule="auto"/>
    </w:pPr>
    <w:rPr>
      <w:sz w:val="22"/>
      <w:szCs w:val="22"/>
      <w:lang w:eastAsia="en-US"/>
    </w:rPr>
  </w:style>
  <w:style w:type="paragraph" w:styleId="Ttulo1">
    <w:name w:val="heading 1"/>
    <w:basedOn w:val="Normal"/>
    <w:next w:val="Corpodetexto"/>
    <w:link w:val="Ttulo1Char"/>
    <w:qFormat/>
    <w:rsid w:val="00B4362A"/>
    <w:pPr>
      <w:keepNext/>
      <w:numPr>
        <w:numId w:val="1"/>
      </w:numPr>
      <w:suppressAutoHyphens/>
      <w:overflowPunct w:val="0"/>
      <w:spacing w:after="0" w:line="100" w:lineRule="atLeast"/>
      <w:jc w:val="center"/>
      <w:outlineLvl w:val="0"/>
    </w:pPr>
    <w:rPr>
      <w:rFonts w:ascii="Arial" w:eastAsia="Times New Roman" w:hAnsi="Arial" w:cs="Arial"/>
      <w:b/>
      <w:kern w:val="2"/>
      <w:sz w:val="32"/>
      <w:szCs w:val="20"/>
      <w:lang w:eastAsia="ar-SA"/>
    </w:rPr>
  </w:style>
  <w:style w:type="paragraph" w:styleId="Ttulo3">
    <w:name w:val="heading 3"/>
    <w:basedOn w:val="Normal"/>
    <w:next w:val="Normal"/>
    <w:link w:val="Ttulo3Char"/>
    <w:unhideWhenUsed/>
    <w:qFormat/>
    <w:rsid w:val="00E54B8F"/>
    <w:pPr>
      <w:keepNext/>
      <w:spacing w:before="240" w:after="60"/>
      <w:outlineLvl w:val="2"/>
    </w:pPr>
    <w:rPr>
      <w:rFonts w:ascii="Cambria" w:eastAsia="Times New Roman" w:hAnsi="Cambria"/>
      <w:b/>
      <w:bCs/>
      <w:sz w:val="26"/>
      <w:szCs w:val="26"/>
    </w:rPr>
  </w:style>
  <w:style w:type="paragraph" w:styleId="Ttulo4">
    <w:name w:val="heading 4"/>
    <w:basedOn w:val="Normal"/>
    <w:next w:val="Corpodetexto"/>
    <w:link w:val="Ttulo4Char"/>
    <w:semiHidden/>
    <w:unhideWhenUsed/>
    <w:qFormat/>
    <w:rsid w:val="00B4362A"/>
    <w:pPr>
      <w:keepNext/>
      <w:numPr>
        <w:ilvl w:val="3"/>
        <w:numId w:val="1"/>
      </w:numPr>
      <w:suppressAutoHyphens/>
      <w:spacing w:after="0" w:line="100" w:lineRule="atLeast"/>
      <w:jc w:val="center"/>
      <w:outlineLvl w:val="3"/>
    </w:pPr>
    <w:rPr>
      <w:rFonts w:ascii="Arial" w:eastAsia="Times New Roman" w:hAnsi="Arial" w:cs="Arial"/>
      <w:kern w:val="2"/>
      <w:sz w:val="24"/>
      <w:szCs w:val="20"/>
      <w:lang w:eastAsia="ar-SA"/>
    </w:rPr>
  </w:style>
  <w:style w:type="paragraph" w:styleId="Ttulo9">
    <w:name w:val="heading 9"/>
    <w:basedOn w:val="Normal"/>
    <w:next w:val="Corpodetexto"/>
    <w:link w:val="Ttulo9Char"/>
    <w:unhideWhenUsed/>
    <w:qFormat/>
    <w:rsid w:val="00B4362A"/>
    <w:pPr>
      <w:keepNext/>
      <w:numPr>
        <w:ilvl w:val="8"/>
        <w:numId w:val="1"/>
      </w:numPr>
      <w:tabs>
        <w:tab w:val="left" w:pos="1701"/>
      </w:tabs>
      <w:suppressAutoHyphens/>
      <w:spacing w:after="120" w:line="340" w:lineRule="exact"/>
      <w:outlineLvl w:val="8"/>
    </w:pPr>
    <w:rPr>
      <w:rFonts w:ascii="Times New Roman" w:eastAsia="Times New Roman" w:hAnsi="Times New Roman"/>
      <w:kern w:val="2"/>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
    <w:basedOn w:val="Normal"/>
    <w:link w:val="CabealhoChar"/>
    <w:uiPriority w:val="99"/>
    <w:unhideWhenUsed/>
    <w:rsid w:val="003C4F83"/>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uiPriority w:val="99"/>
    <w:rsid w:val="003C4F83"/>
  </w:style>
  <w:style w:type="paragraph" w:styleId="Rodap">
    <w:name w:val="footer"/>
    <w:basedOn w:val="Normal"/>
    <w:link w:val="RodapChar"/>
    <w:uiPriority w:val="99"/>
    <w:unhideWhenUsed/>
    <w:rsid w:val="003C4F83"/>
    <w:pPr>
      <w:tabs>
        <w:tab w:val="center" w:pos="4252"/>
        <w:tab w:val="right" w:pos="8504"/>
      </w:tabs>
      <w:spacing w:after="0" w:line="240" w:lineRule="auto"/>
    </w:pPr>
  </w:style>
  <w:style w:type="character" w:customStyle="1" w:styleId="RodapChar">
    <w:name w:val="Rodapé Char"/>
    <w:basedOn w:val="Fontepargpadro"/>
    <w:link w:val="Rodap"/>
    <w:uiPriority w:val="99"/>
    <w:rsid w:val="003C4F83"/>
  </w:style>
  <w:style w:type="paragraph" w:styleId="Textodebalo">
    <w:name w:val="Balloon Text"/>
    <w:basedOn w:val="Normal"/>
    <w:link w:val="TextodebaloChar"/>
    <w:uiPriority w:val="99"/>
    <w:semiHidden/>
    <w:unhideWhenUsed/>
    <w:rsid w:val="003C4F8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4F83"/>
    <w:rPr>
      <w:rFonts w:ascii="Tahoma" w:hAnsi="Tahoma" w:cs="Tahoma"/>
      <w:sz w:val="16"/>
      <w:szCs w:val="16"/>
    </w:rPr>
  </w:style>
  <w:style w:type="table" w:styleId="Tabelacomgrade">
    <w:name w:val="Table Grid"/>
    <w:basedOn w:val="Tabelanormal"/>
    <w:uiPriority w:val="59"/>
    <w:rsid w:val="003A607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B4362A"/>
    <w:rPr>
      <w:rFonts w:ascii="Arial" w:eastAsia="Times New Roman" w:hAnsi="Arial" w:cs="Arial"/>
      <w:b/>
      <w:kern w:val="2"/>
      <w:sz w:val="32"/>
      <w:lang w:eastAsia="ar-SA"/>
    </w:rPr>
  </w:style>
  <w:style w:type="character" w:customStyle="1" w:styleId="Ttulo4Char">
    <w:name w:val="Título 4 Char"/>
    <w:basedOn w:val="Fontepargpadro"/>
    <w:link w:val="Ttulo4"/>
    <w:semiHidden/>
    <w:rsid w:val="00B4362A"/>
    <w:rPr>
      <w:rFonts w:ascii="Arial" w:eastAsia="Times New Roman" w:hAnsi="Arial" w:cs="Arial"/>
      <w:kern w:val="2"/>
      <w:sz w:val="24"/>
      <w:lang w:eastAsia="ar-SA"/>
    </w:rPr>
  </w:style>
  <w:style w:type="character" w:customStyle="1" w:styleId="Ttulo9Char">
    <w:name w:val="Título 9 Char"/>
    <w:basedOn w:val="Fontepargpadro"/>
    <w:link w:val="Ttulo9"/>
    <w:rsid w:val="00B4362A"/>
    <w:rPr>
      <w:rFonts w:ascii="Times New Roman" w:eastAsia="Times New Roman" w:hAnsi="Times New Roman"/>
      <w:kern w:val="2"/>
      <w:sz w:val="24"/>
      <w:szCs w:val="24"/>
      <w:lang w:eastAsia="ar-SA"/>
    </w:rPr>
  </w:style>
  <w:style w:type="character" w:styleId="Hyperlink">
    <w:name w:val="Hyperlink"/>
    <w:uiPriority w:val="99"/>
    <w:unhideWhenUsed/>
    <w:rsid w:val="00B4362A"/>
    <w:rPr>
      <w:color w:val="0000FF"/>
      <w:u w:val="single"/>
    </w:rPr>
  </w:style>
  <w:style w:type="character" w:styleId="HiperlinkVisitado">
    <w:name w:val="FollowedHyperlink"/>
    <w:basedOn w:val="Fontepargpadro"/>
    <w:uiPriority w:val="99"/>
    <w:semiHidden/>
    <w:unhideWhenUsed/>
    <w:rsid w:val="00B4362A"/>
    <w:rPr>
      <w:color w:val="800080"/>
      <w:u w:val="single"/>
    </w:rPr>
  </w:style>
  <w:style w:type="paragraph" w:styleId="Corpodetexto">
    <w:name w:val="Body Text"/>
    <w:basedOn w:val="Normal"/>
    <w:link w:val="CorpodetextoChar"/>
    <w:semiHidden/>
    <w:unhideWhenUsed/>
    <w:rsid w:val="00B4362A"/>
    <w:pPr>
      <w:suppressAutoHyphens/>
      <w:overflowPunct w:val="0"/>
      <w:spacing w:after="0" w:line="100" w:lineRule="atLeast"/>
      <w:jc w:val="both"/>
    </w:pPr>
    <w:rPr>
      <w:rFonts w:ascii="Arial" w:eastAsia="Times New Roman" w:hAnsi="Arial" w:cs="Arial"/>
      <w:kern w:val="2"/>
      <w:sz w:val="32"/>
      <w:szCs w:val="20"/>
      <w:lang w:eastAsia="ar-SA"/>
    </w:rPr>
  </w:style>
  <w:style w:type="character" w:customStyle="1" w:styleId="CorpodetextoChar">
    <w:name w:val="Corpo de texto Char"/>
    <w:basedOn w:val="Fontepargpadro"/>
    <w:link w:val="Corpodetexto"/>
    <w:semiHidden/>
    <w:rsid w:val="00B4362A"/>
    <w:rPr>
      <w:rFonts w:ascii="Arial" w:eastAsia="Times New Roman" w:hAnsi="Arial" w:cs="Arial"/>
      <w:kern w:val="2"/>
      <w:sz w:val="32"/>
      <w:lang w:eastAsia="ar-SA"/>
    </w:rPr>
  </w:style>
  <w:style w:type="paragraph" w:customStyle="1" w:styleId="Contedodetabela">
    <w:name w:val="Conteúdo de tabela"/>
    <w:basedOn w:val="Normal"/>
    <w:rsid w:val="00B4362A"/>
    <w:pPr>
      <w:suppressLineNumbers/>
      <w:suppressAutoHyphens/>
      <w:spacing w:after="0" w:line="100" w:lineRule="atLeast"/>
    </w:pPr>
    <w:rPr>
      <w:rFonts w:ascii="Times New Roman" w:eastAsia="Times New Roman" w:hAnsi="Times New Roman"/>
      <w:kern w:val="2"/>
      <w:sz w:val="24"/>
      <w:szCs w:val="24"/>
      <w:lang w:eastAsia="ar-SA"/>
    </w:rPr>
  </w:style>
  <w:style w:type="paragraph" w:customStyle="1" w:styleId="Nvel2">
    <w:name w:val="Nível 2"/>
    <w:basedOn w:val="Normal"/>
    <w:rsid w:val="00B4362A"/>
    <w:pPr>
      <w:suppressAutoHyphens/>
      <w:spacing w:after="0" w:line="100" w:lineRule="atLeast"/>
    </w:pPr>
    <w:rPr>
      <w:rFonts w:ascii="Times New Roman" w:eastAsia="Times New Roman" w:hAnsi="Times New Roman"/>
      <w:kern w:val="2"/>
      <w:sz w:val="24"/>
      <w:szCs w:val="24"/>
      <w:lang w:eastAsia="ar-SA"/>
    </w:rPr>
  </w:style>
  <w:style w:type="character" w:customStyle="1" w:styleId="A0">
    <w:name w:val="A0"/>
    <w:rsid w:val="00B4362A"/>
  </w:style>
  <w:style w:type="character" w:styleId="Forte">
    <w:name w:val="Strong"/>
    <w:basedOn w:val="Fontepargpadro"/>
    <w:uiPriority w:val="22"/>
    <w:qFormat/>
    <w:rsid w:val="003D51BF"/>
    <w:rPr>
      <w:b/>
      <w:bCs/>
    </w:rPr>
  </w:style>
  <w:style w:type="character" w:styleId="nfase">
    <w:name w:val="Emphasis"/>
    <w:basedOn w:val="Fontepargpadro"/>
    <w:qFormat/>
    <w:rsid w:val="003D51BF"/>
    <w:rPr>
      <w:i/>
      <w:iCs/>
    </w:rPr>
  </w:style>
  <w:style w:type="paragraph" w:customStyle="1" w:styleId="Assinatura1">
    <w:name w:val="Assinatura1"/>
    <w:basedOn w:val="Normal"/>
    <w:rsid w:val="003D51BF"/>
    <w:pPr>
      <w:widowControl w:val="0"/>
      <w:suppressAutoHyphens/>
      <w:overflowPunct w:val="0"/>
      <w:autoSpaceDE w:val="0"/>
      <w:spacing w:before="120" w:after="0" w:line="240" w:lineRule="auto"/>
      <w:textAlignment w:val="baseline"/>
    </w:pPr>
    <w:rPr>
      <w:rFonts w:ascii="Times New Roman" w:eastAsia="Times New Roman" w:hAnsi="Times New Roman"/>
      <w:b/>
      <w:sz w:val="20"/>
      <w:szCs w:val="20"/>
      <w:lang w:eastAsia="ar-SA"/>
    </w:rPr>
  </w:style>
  <w:style w:type="paragraph" w:styleId="Ttulo">
    <w:name w:val="Title"/>
    <w:aliases w:val="Título Char Char Char,Título Char Char Char Char"/>
    <w:basedOn w:val="Normal"/>
    <w:next w:val="Normal"/>
    <w:link w:val="TtuloChar"/>
    <w:qFormat/>
    <w:rsid w:val="003D51BF"/>
    <w:pPr>
      <w:suppressAutoHyphens/>
      <w:spacing w:before="240" w:after="240" w:line="360" w:lineRule="auto"/>
      <w:jc w:val="center"/>
    </w:pPr>
    <w:rPr>
      <w:rFonts w:ascii="Times New Roman" w:eastAsia="Times New Roman" w:hAnsi="Times New Roman" w:cs="Arial"/>
      <w:b/>
      <w:bCs/>
      <w:kern w:val="1"/>
      <w:sz w:val="24"/>
      <w:szCs w:val="32"/>
      <w:lang w:eastAsia="ar-SA"/>
    </w:rPr>
  </w:style>
  <w:style w:type="character" w:customStyle="1" w:styleId="TtuloChar">
    <w:name w:val="Título Char"/>
    <w:aliases w:val="Título Char Char Char Char1,Título Char Char Char Char Char1"/>
    <w:basedOn w:val="Fontepargpadro"/>
    <w:link w:val="Ttulo"/>
    <w:rsid w:val="003D51BF"/>
    <w:rPr>
      <w:rFonts w:ascii="Times New Roman" w:eastAsia="Times New Roman" w:hAnsi="Times New Roman" w:cs="Arial"/>
      <w:b/>
      <w:bCs/>
      <w:kern w:val="1"/>
      <w:sz w:val="24"/>
      <w:szCs w:val="32"/>
      <w:lang w:eastAsia="ar-SA"/>
    </w:rPr>
  </w:style>
  <w:style w:type="character" w:customStyle="1" w:styleId="TtuloChar1">
    <w:name w:val="Título Char1"/>
    <w:aliases w:val="Título Char Char,Título Char Char Char Char2,Título Char Char Char Char Char"/>
    <w:basedOn w:val="Fontepargpadro"/>
    <w:rsid w:val="003D51BF"/>
    <w:rPr>
      <w:rFonts w:ascii="Times New Roman" w:eastAsia="Times New Roman" w:hAnsi="Times New Roman" w:cs="Arial"/>
      <w:b/>
      <w:bCs/>
      <w:kern w:val="1"/>
      <w:sz w:val="24"/>
      <w:szCs w:val="32"/>
      <w:lang w:eastAsia="ar-SA"/>
    </w:rPr>
  </w:style>
  <w:style w:type="paragraph" w:customStyle="1" w:styleId="ContratoTtulos">
    <w:name w:val="Contrato_Títulos"/>
    <w:basedOn w:val="Normal"/>
    <w:next w:val="ContratoItens"/>
    <w:link w:val="ContratoTtulosChar"/>
    <w:rsid w:val="003D51BF"/>
    <w:pPr>
      <w:tabs>
        <w:tab w:val="num" w:pos="360"/>
      </w:tabs>
      <w:suppressAutoHyphens/>
      <w:spacing w:before="240" w:after="60" w:line="360" w:lineRule="auto"/>
      <w:jc w:val="both"/>
    </w:pPr>
    <w:rPr>
      <w:rFonts w:ascii="Times New Roman" w:eastAsia="Batang" w:hAnsi="Times New Roman"/>
      <w:b/>
      <w:smallCaps/>
      <w:lang w:eastAsia="ar-SA"/>
    </w:rPr>
  </w:style>
  <w:style w:type="paragraph" w:customStyle="1" w:styleId="ContratoItens">
    <w:name w:val="Contrato_Itens"/>
    <w:basedOn w:val="Normal"/>
    <w:rsid w:val="003D51BF"/>
    <w:pPr>
      <w:tabs>
        <w:tab w:val="num" w:pos="360"/>
      </w:tabs>
      <w:suppressAutoHyphens/>
      <w:spacing w:before="120" w:after="0" w:line="360" w:lineRule="auto"/>
      <w:jc w:val="both"/>
    </w:pPr>
    <w:rPr>
      <w:rFonts w:ascii="Times New Roman" w:eastAsia="Batang" w:hAnsi="Times New Roman"/>
      <w:sz w:val="20"/>
      <w:szCs w:val="24"/>
      <w:lang w:eastAsia="ar-SA"/>
    </w:rPr>
  </w:style>
  <w:style w:type="paragraph" w:customStyle="1" w:styleId="AnexosChar">
    <w:name w:val="Anexos Char"/>
    <w:basedOn w:val="Ttulo1"/>
    <w:rsid w:val="003D51BF"/>
    <w:pPr>
      <w:pageBreakBefore/>
      <w:numPr>
        <w:numId w:val="0"/>
      </w:numPr>
      <w:tabs>
        <w:tab w:val="num" w:pos="4680"/>
      </w:tabs>
      <w:overflowPunct/>
      <w:spacing w:after="480" w:line="240" w:lineRule="auto"/>
      <w:ind w:left="21976"/>
    </w:pPr>
    <w:rPr>
      <w:bCs/>
      <w:kern w:val="1"/>
      <w:sz w:val="24"/>
      <w:szCs w:val="24"/>
    </w:rPr>
  </w:style>
  <w:style w:type="paragraph" w:styleId="Subttulo">
    <w:name w:val="Subtitle"/>
    <w:basedOn w:val="Normal"/>
    <w:next w:val="Normal"/>
    <w:link w:val="SubttuloChar"/>
    <w:uiPriority w:val="11"/>
    <w:qFormat/>
    <w:rsid w:val="003D51BF"/>
    <w:pPr>
      <w:spacing w:after="60"/>
      <w:jc w:val="center"/>
      <w:outlineLvl w:val="1"/>
    </w:pPr>
    <w:rPr>
      <w:rFonts w:ascii="Cambria" w:eastAsia="Times New Roman" w:hAnsi="Cambria"/>
      <w:sz w:val="24"/>
      <w:szCs w:val="24"/>
    </w:rPr>
  </w:style>
  <w:style w:type="character" w:customStyle="1" w:styleId="SubttuloChar">
    <w:name w:val="Subtítulo Char"/>
    <w:basedOn w:val="Fontepargpadro"/>
    <w:link w:val="Subttulo"/>
    <w:uiPriority w:val="11"/>
    <w:rsid w:val="003D51BF"/>
    <w:rPr>
      <w:rFonts w:ascii="Cambria" w:eastAsia="Times New Roman" w:hAnsi="Cambria" w:cs="Times New Roman"/>
      <w:sz w:val="24"/>
      <w:szCs w:val="24"/>
      <w:lang w:eastAsia="en-US"/>
    </w:rPr>
  </w:style>
  <w:style w:type="paragraph" w:styleId="SemEspaamento">
    <w:name w:val="No Spacing"/>
    <w:basedOn w:val="Normal"/>
    <w:link w:val="SemEspaamentoChar"/>
    <w:uiPriority w:val="1"/>
    <w:qFormat/>
    <w:rsid w:val="00473801"/>
    <w:pPr>
      <w:spacing w:after="0" w:line="240" w:lineRule="auto"/>
    </w:pPr>
    <w:rPr>
      <w:rFonts w:eastAsia="Times New Roman"/>
      <w:sz w:val="20"/>
      <w:szCs w:val="20"/>
      <w:lang w:val="en-US" w:bidi="en-US"/>
    </w:rPr>
  </w:style>
  <w:style w:type="character" w:customStyle="1" w:styleId="SemEspaamentoChar">
    <w:name w:val="Sem Espaçamento Char"/>
    <w:basedOn w:val="Fontepargpadro"/>
    <w:link w:val="SemEspaamento"/>
    <w:uiPriority w:val="1"/>
    <w:rsid w:val="00473801"/>
    <w:rPr>
      <w:rFonts w:eastAsia="Times New Roman"/>
      <w:lang w:val="en-US" w:eastAsia="en-US" w:bidi="en-US"/>
    </w:rPr>
  </w:style>
  <w:style w:type="paragraph" w:customStyle="1" w:styleId="Standard">
    <w:name w:val="Standard"/>
    <w:rsid w:val="00473801"/>
    <w:pPr>
      <w:suppressAutoHyphens/>
      <w:autoSpaceDN w:val="0"/>
      <w:spacing w:after="200" w:line="276" w:lineRule="auto"/>
      <w:textAlignment w:val="baseline"/>
    </w:pPr>
    <w:rPr>
      <w:kern w:val="3"/>
      <w:sz w:val="22"/>
      <w:szCs w:val="22"/>
      <w:lang w:eastAsia="en-US"/>
    </w:rPr>
  </w:style>
  <w:style w:type="paragraph" w:customStyle="1" w:styleId="Default">
    <w:name w:val="Default"/>
    <w:rsid w:val="00473801"/>
    <w:pPr>
      <w:widowControl w:val="0"/>
      <w:suppressAutoHyphens/>
      <w:autoSpaceDN w:val="0"/>
      <w:spacing w:after="200" w:line="276" w:lineRule="auto"/>
      <w:textAlignment w:val="baseline"/>
    </w:pPr>
    <w:rPr>
      <w:rFonts w:eastAsia="SimSun" w:cs="F"/>
      <w:kern w:val="3"/>
      <w:sz w:val="22"/>
      <w:szCs w:val="22"/>
      <w:lang w:eastAsia="en-US"/>
    </w:rPr>
  </w:style>
  <w:style w:type="character" w:customStyle="1" w:styleId="WW-Absatz-Standardschriftart111111">
    <w:name w:val="WW-Absatz-Standardschriftart111111"/>
    <w:rsid w:val="002253C5"/>
  </w:style>
  <w:style w:type="paragraph" w:styleId="Textodecomentrio">
    <w:name w:val="annotation text"/>
    <w:basedOn w:val="Normal"/>
    <w:link w:val="TextodecomentrioChar"/>
    <w:uiPriority w:val="99"/>
    <w:semiHidden/>
    <w:rsid w:val="00CB0C49"/>
    <w:pPr>
      <w:spacing w:before="120" w:after="0" w:line="360" w:lineRule="auto"/>
      <w:jc w:val="both"/>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semiHidden/>
    <w:rsid w:val="00CB0C49"/>
    <w:rPr>
      <w:rFonts w:ascii="Times New Roman" w:eastAsia="Times New Roman" w:hAnsi="Times New Roman"/>
    </w:rPr>
  </w:style>
  <w:style w:type="character" w:customStyle="1" w:styleId="Ttulo3Char">
    <w:name w:val="Título 3 Char"/>
    <w:basedOn w:val="Fontepargpadro"/>
    <w:link w:val="Ttulo3"/>
    <w:uiPriority w:val="9"/>
    <w:semiHidden/>
    <w:rsid w:val="00E54B8F"/>
    <w:rPr>
      <w:rFonts w:ascii="Cambria" w:eastAsia="Times New Roman" w:hAnsi="Cambria" w:cs="Times New Roman"/>
      <w:b/>
      <w:bCs/>
      <w:sz w:val="26"/>
      <w:szCs w:val="26"/>
      <w:lang w:eastAsia="en-US"/>
    </w:rPr>
  </w:style>
  <w:style w:type="paragraph" w:styleId="PargrafodaLista">
    <w:name w:val="List Paragraph"/>
    <w:basedOn w:val="Normal"/>
    <w:uiPriority w:val="34"/>
    <w:qFormat/>
    <w:rsid w:val="005F21BC"/>
    <w:pPr>
      <w:spacing w:before="200"/>
      <w:ind w:left="720"/>
      <w:contextualSpacing/>
    </w:pPr>
    <w:rPr>
      <w:rFonts w:eastAsia="Times New Roman"/>
      <w:sz w:val="20"/>
      <w:szCs w:val="20"/>
      <w:lang w:val="en-US" w:bidi="en-US"/>
    </w:rPr>
  </w:style>
  <w:style w:type="character" w:customStyle="1" w:styleId="apple-style-span">
    <w:name w:val="apple-style-span"/>
    <w:basedOn w:val="Fontepargpadro"/>
    <w:rsid w:val="00977276"/>
  </w:style>
  <w:style w:type="character" w:customStyle="1" w:styleId="apple-converted-space">
    <w:name w:val="apple-converted-space"/>
    <w:basedOn w:val="Fontepargpadro"/>
    <w:rsid w:val="00977276"/>
  </w:style>
  <w:style w:type="table" w:customStyle="1" w:styleId="Tabelanormal1">
    <w:name w:val="Tabela normal1"/>
    <w:next w:val="Tabelanormal"/>
    <w:semiHidden/>
    <w:rsid w:val="003407E0"/>
    <w:rPr>
      <w:rFonts w:ascii="Times New Roman" w:eastAsia="Batang" w:hAnsi="Times New Roman"/>
    </w:rPr>
    <w:tblPr>
      <w:tblInd w:w="0" w:type="dxa"/>
      <w:tblCellMar>
        <w:top w:w="0" w:type="dxa"/>
        <w:left w:w="108" w:type="dxa"/>
        <w:bottom w:w="0" w:type="dxa"/>
        <w:right w:w="108" w:type="dxa"/>
      </w:tblCellMar>
    </w:tblPr>
  </w:style>
  <w:style w:type="character" w:customStyle="1" w:styleId="ContratoTtulosChar">
    <w:name w:val="Contrato_Títulos Char"/>
    <w:basedOn w:val="Fontepargpadro"/>
    <w:link w:val="ContratoTtulos"/>
    <w:rsid w:val="003407E0"/>
    <w:rPr>
      <w:rFonts w:ascii="Times New Roman" w:eastAsia="Batang" w:hAnsi="Times New Roman"/>
      <w:b/>
      <w:smallCaps/>
      <w:sz w:val="22"/>
      <w:szCs w:val="22"/>
      <w:lang w:eastAsia="ar-SA"/>
    </w:rPr>
  </w:style>
  <w:style w:type="character" w:customStyle="1" w:styleId="campo11bold">
    <w:name w:val="campo_11_bold"/>
    <w:basedOn w:val="Fontepargpadro"/>
    <w:rsid w:val="003407E0"/>
  </w:style>
  <w:style w:type="paragraph" w:customStyle="1" w:styleId="ContratoTtulo1">
    <w:name w:val="Contrato_Título 1"/>
    <w:basedOn w:val="Normal"/>
    <w:autoRedefine/>
    <w:rsid w:val="003407E0"/>
    <w:pPr>
      <w:keepNext/>
      <w:keepLines/>
      <w:numPr>
        <w:numId w:val="2"/>
      </w:numPr>
      <w:spacing w:before="360" w:after="120" w:line="240" w:lineRule="auto"/>
      <w:jc w:val="both"/>
    </w:pPr>
    <w:rPr>
      <w:rFonts w:ascii="Times New Roman" w:eastAsia="Batang" w:hAnsi="Times New Roman"/>
      <w:b/>
      <w:sz w:val="20"/>
      <w:szCs w:val="20"/>
      <w:lang w:eastAsia="pt-BR"/>
    </w:rPr>
  </w:style>
  <w:style w:type="character" w:styleId="Refdecomentrio">
    <w:name w:val="annotation reference"/>
    <w:basedOn w:val="Fontepargpadro"/>
    <w:uiPriority w:val="99"/>
    <w:semiHidden/>
    <w:unhideWhenUsed/>
    <w:rsid w:val="00473BD4"/>
    <w:rPr>
      <w:sz w:val="16"/>
      <w:szCs w:val="16"/>
    </w:rPr>
  </w:style>
  <w:style w:type="paragraph" w:customStyle="1" w:styleId="Normal1">
    <w:name w:val="Normal1"/>
    <w:rsid w:val="00671868"/>
    <w:pPr>
      <w:suppressAutoHyphens/>
      <w:autoSpaceDE w:val="0"/>
    </w:pPr>
    <w:rPr>
      <w:rFonts w:ascii="Times New Roman" w:eastAsia="Times New Roman" w:hAnsi="Times New Roman"/>
      <w:color w:val="000000"/>
      <w:sz w:val="24"/>
      <w:szCs w:val="24"/>
      <w:lang w:eastAsia="ar-SA"/>
    </w:rPr>
  </w:style>
  <w:style w:type="paragraph" w:styleId="MapadoDocumento">
    <w:name w:val="Document Map"/>
    <w:basedOn w:val="Normal"/>
    <w:link w:val="MapadoDocumentoChar"/>
    <w:uiPriority w:val="99"/>
    <w:semiHidden/>
    <w:unhideWhenUsed/>
    <w:rsid w:val="001808B6"/>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1808B6"/>
    <w:rPr>
      <w:rFonts w:ascii="Tahoma"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3C30B0"/>
    <w:pPr>
      <w:spacing w:before="0" w:after="200" w:line="276" w:lineRule="auto"/>
      <w:jc w:val="left"/>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3C30B0"/>
    <w:rPr>
      <w:b/>
      <w:bCs/>
      <w:lang w:eastAsia="en-US"/>
    </w:rPr>
  </w:style>
</w:styles>
</file>

<file path=word/webSettings.xml><?xml version="1.0" encoding="utf-8"?>
<w:webSettings xmlns:r="http://schemas.openxmlformats.org/officeDocument/2006/relationships" xmlns:w="http://schemas.openxmlformats.org/wordprocessingml/2006/main">
  <w:divs>
    <w:div w:id="59210258">
      <w:bodyDiv w:val="1"/>
      <w:marLeft w:val="0"/>
      <w:marRight w:val="0"/>
      <w:marTop w:val="0"/>
      <w:marBottom w:val="0"/>
      <w:divBdr>
        <w:top w:val="none" w:sz="0" w:space="0" w:color="auto"/>
        <w:left w:val="none" w:sz="0" w:space="0" w:color="auto"/>
        <w:bottom w:val="none" w:sz="0" w:space="0" w:color="auto"/>
        <w:right w:val="none" w:sz="0" w:space="0" w:color="auto"/>
      </w:divBdr>
    </w:div>
    <w:div w:id="35134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bilidade@coren-sp.gov.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F1EF501C280164CACD610AD76B2EF29" ma:contentTypeVersion="0" ma:contentTypeDescription="Crie um novo documento." ma:contentTypeScope="" ma:versionID="922a4bcf7d6dbead30c303d5cfb1582c">
  <xsd:schema xmlns:xsd="http://www.w3.org/2001/XMLSchema" xmlns:p="http://schemas.microsoft.com/office/2006/metadata/properties" targetNamespace="http://schemas.microsoft.com/office/2006/metadata/properties" ma:root="true" ma:fieldsID="6e078010f886becc52d8153076464f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43F24-DCEF-4F43-9BE6-4F505E5FB671}">
  <ds:schemaRefs>
    <ds:schemaRef ds:uri="http://schemas.microsoft.com/sharepoint/v3/contenttype/forms"/>
  </ds:schemaRefs>
</ds:datastoreItem>
</file>

<file path=customXml/itemProps2.xml><?xml version="1.0" encoding="utf-8"?>
<ds:datastoreItem xmlns:ds="http://schemas.openxmlformats.org/officeDocument/2006/customXml" ds:itemID="{6853FB9A-6B98-47C4-B39D-ACC6A6376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5539796-6744-4072-958B-BEABF838D920}">
  <ds:schemaRefs>
    <ds:schemaRef ds:uri="http://schemas.microsoft.com/office/2006/metadata/properties"/>
  </ds:schemaRefs>
</ds:datastoreItem>
</file>

<file path=customXml/itemProps4.xml><?xml version="1.0" encoding="utf-8"?>
<ds:datastoreItem xmlns:ds="http://schemas.openxmlformats.org/officeDocument/2006/customXml" ds:itemID="{0508CE3A-C81C-4BF4-B2E5-99C0EEFF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3499</Words>
  <Characters>18895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Conselho Regional de Enfermagem de São Paulo</Company>
  <LinksUpToDate>false</LinksUpToDate>
  <CharactersWithSpaces>22350</CharactersWithSpaces>
  <SharedDoc>false</SharedDoc>
  <HLinks>
    <vt:vector size="6" baseType="variant">
      <vt:variant>
        <vt:i4>1769531</vt:i4>
      </vt:variant>
      <vt:variant>
        <vt:i4>0</vt:i4>
      </vt:variant>
      <vt:variant>
        <vt:i4>0</vt:i4>
      </vt:variant>
      <vt:variant>
        <vt:i4>5</vt:i4>
      </vt:variant>
      <vt:variant>
        <vt:lpwstr>mailto:contabilidade@coren-sp.gov.br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gilberto.biagi</dc:creator>
  <cp:lastModifiedBy>mariana.aoki</cp:lastModifiedBy>
  <cp:revision>3</cp:revision>
  <cp:lastPrinted>2016-10-20T12:23:00Z</cp:lastPrinted>
  <dcterms:created xsi:type="dcterms:W3CDTF">2017-09-18T16:38:00Z</dcterms:created>
  <dcterms:modified xsi:type="dcterms:W3CDTF">2017-09-18T16:41:00Z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0x010100AF1EF501C280164CACD610AD76B2EF29</vt:lpwstr>
  </property>
</Properties>
</file>